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CDE" w:rsidRPr="00C073FD" w:rsidRDefault="008642CA" w:rsidP="00C073FD">
      <w:pPr>
        <w:spacing w:line="276" w:lineRule="auto"/>
        <w:jc w:val="center"/>
        <w:rPr>
          <w:rFonts w:ascii="Tahoma" w:hAnsi="Tahoma" w:cs="Tahoma"/>
          <w:b/>
          <w:sz w:val="20"/>
          <w:szCs w:val="20"/>
          <w:lang w:val="bg-BG"/>
        </w:rPr>
      </w:pPr>
      <w:r>
        <w:rPr>
          <w:rFonts w:ascii="Tahoma" w:hAnsi="Tahoma" w:cs="Tahoma"/>
          <w:b/>
          <w:sz w:val="20"/>
          <w:szCs w:val="20"/>
          <w:lang w:val="bg-BG"/>
        </w:rPr>
        <w:t xml:space="preserve">СТАНОВИЩЕ </w:t>
      </w:r>
      <w:r w:rsidR="00266CDE" w:rsidRPr="00C073FD">
        <w:rPr>
          <w:rFonts w:ascii="Tahoma" w:hAnsi="Tahoma" w:cs="Tahoma"/>
          <w:b/>
          <w:sz w:val="20"/>
          <w:szCs w:val="20"/>
          <w:lang w:val="bg-BG"/>
        </w:rPr>
        <w:t>ОТ АСОЦИАЦИЯ ИНТЕГРО И ОРГАНИЗАЦИИТЕ ОТ НАЦИОНАЛАН КОАЛИЦИЯ ИНТЕЛЕКТ</w:t>
      </w:r>
    </w:p>
    <w:p w:rsidR="00AD6AF4" w:rsidRPr="00C073FD" w:rsidRDefault="00266CDE" w:rsidP="00C073FD">
      <w:pPr>
        <w:spacing w:line="276" w:lineRule="auto"/>
        <w:jc w:val="center"/>
        <w:rPr>
          <w:rFonts w:ascii="Tahoma" w:hAnsi="Tahoma" w:cs="Tahoma"/>
          <w:sz w:val="20"/>
          <w:szCs w:val="20"/>
          <w:lang w:val="bg-BG"/>
        </w:rPr>
      </w:pPr>
      <w:r w:rsidRPr="00C073FD">
        <w:rPr>
          <w:rFonts w:ascii="Tahoma" w:hAnsi="Tahoma" w:cs="Tahoma"/>
          <w:sz w:val="20"/>
          <w:szCs w:val="20"/>
          <w:lang w:val="bg-BG"/>
        </w:rPr>
        <w:t>ПО ПРОЕКТА НА НАЦИОНАЛНА СТРАТЕГИЯ НА РЕПУБЛИКА БЪЛГАРИЯ ЗА РАВЕНСТВО, ПРИОБЩАВАНЕ И УЧАСТИЕ НА РОМИТЕ (2021-2030) И НАЦИОНАЛЕН ПЛАН ЗА ДЕЙСТВИЕ ЗА ПЕРИОДА 2021-2023 ЗА ИЗПЪЛНЕНИЕ НА НАЦИОНАЛНА СТРАТЕГИЯ НА РЕПУБЛИКА БЪЛГАРИЯ ЗА РАВЕНСТВО, ПРИОБЩАВАНЕ И УЧАСТИЕ НА РОМИТЕ</w:t>
      </w:r>
    </w:p>
    <w:p w:rsidR="002A0DC2" w:rsidRPr="009F589A" w:rsidRDefault="002A0DC2" w:rsidP="00C073FD">
      <w:pPr>
        <w:spacing w:line="276" w:lineRule="auto"/>
        <w:jc w:val="both"/>
        <w:rPr>
          <w:rFonts w:ascii="Tahoma" w:hAnsi="Tahoma" w:cs="Tahoma"/>
          <w:sz w:val="20"/>
          <w:szCs w:val="20"/>
          <w:lang w:val="bg-BG"/>
        </w:rPr>
      </w:pPr>
    </w:p>
    <w:p w:rsidR="00843D00" w:rsidRPr="009F589A" w:rsidRDefault="008642CA" w:rsidP="009674FF">
      <w:pPr>
        <w:tabs>
          <w:tab w:val="left" w:pos="6750"/>
        </w:tabs>
        <w:spacing w:line="276" w:lineRule="auto"/>
        <w:jc w:val="both"/>
        <w:rPr>
          <w:rFonts w:ascii="Tahoma" w:hAnsi="Tahoma" w:cs="Tahoma"/>
          <w:b/>
          <w:sz w:val="20"/>
          <w:szCs w:val="20"/>
          <w:lang w:val="bg-BG"/>
        </w:rPr>
      </w:pPr>
      <w:r w:rsidRPr="009F589A">
        <w:rPr>
          <w:rFonts w:ascii="Tahoma" w:hAnsi="Tahoma" w:cs="Tahoma"/>
          <w:b/>
          <w:sz w:val="20"/>
          <w:szCs w:val="20"/>
          <w:lang w:val="bg-BG"/>
        </w:rPr>
        <w:t>ОБЩ ПРЕГЛЕД</w:t>
      </w:r>
      <w:r w:rsidR="009674FF" w:rsidRPr="009F589A">
        <w:rPr>
          <w:rFonts w:ascii="Tahoma" w:hAnsi="Tahoma" w:cs="Tahoma"/>
          <w:b/>
          <w:sz w:val="20"/>
          <w:szCs w:val="20"/>
          <w:lang w:val="bg-BG"/>
        </w:rPr>
        <w:tab/>
      </w:r>
    </w:p>
    <w:p w:rsidR="00097552" w:rsidRPr="009F589A" w:rsidRDefault="00097552" w:rsidP="00C073FD">
      <w:pPr>
        <w:spacing w:line="276" w:lineRule="auto"/>
        <w:jc w:val="both"/>
        <w:rPr>
          <w:rFonts w:ascii="Tahoma" w:hAnsi="Tahoma" w:cs="Tahoma"/>
          <w:sz w:val="20"/>
          <w:szCs w:val="20"/>
        </w:rPr>
      </w:pPr>
      <w:r w:rsidRPr="009F589A">
        <w:rPr>
          <w:rFonts w:ascii="Tahoma" w:hAnsi="Tahoma" w:cs="Tahoma"/>
          <w:sz w:val="20"/>
          <w:szCs w:val="20"/>
          <w:lang w:val="bg-BG"/>
        </w:rPr>
        <w:t>Настоящият проект на</w:t>
      </w:r>
      <w:r w:rsidRPr="009F589A">
        <w:rPr>
          <w:rFonts w:ascii="Tahoma" w:hAnsi="Tahoma" w:cs="Tahoma"/>
          <w:sz w:val="20"/>
          <w:szCs w:val="20"/>
        </w:rPr>
        <w:t xml:space="preserve"> Национална стратегия на Република България за равенство, включване и участие на ромите 2021-2030 г. (от тук нататък Стратегията) е</w:t>
      </w:r>
      <w:r w:rsidRPr="009F589A">
        <w:rPr>
          <w:rFonts w:ascii="Tahoma" w:hAnsi="Tahoma" w:cs="Tahoma"/>
          <w:sz w:val="20"/>
          <w:szCs w:val="20"/>
          <w:lang w:val="bg-BG"/>
        </w:rPr>
        <w:t xml:space="preserve"> дефиниран като</w:t>
      </w:r>
      <w:r w:rsidRPr="009F589A">
        <w:rPr>
          <w:rFonts w:ascii="Tahoma" w:hAnsi="Tahoma" w:cs="Tahoma"/>
          <w:sz w:val="20"/>
          <w:szCs w:val="20"/>
        </w:rPr>
        <w:t xml:space="preserve"> рамков документ, който определя насоки</w:t>
      </w:r>
      <w:r w:rsidRPr="009F589A">
        <w:rPr>
          <w:rFonts w:ascii="Tahoma" w:hAnsi="Tahoma" w:cs="Tahoma"/>
          <w:sz w:val="20"/>
          <w:szCs w:val="20"/>
          <w:lang w:val="bg-BG"/>
        </w:rPr>
        <w:t>те</w:t>
      </w:r>
      <w:r w:rsidRPr="009F589A">
        <w:rPr>
          <w:rFonts w:ascii="Tahoma" w:hAnsi="Tahoma" w:cs="Tahoma"/>
          <w:sz w:val="20"/>
          <w:szCs w:val="20"/>
        </w:rPr>
        <w:t xml:space="preserve"> за прилагане на политиките за социално-икономическо включване и участие на ромите. </w:t>
      </w:r>
      <w:r w:rsidRPr="009F589A">
        <w:rPr>
          <w:rFonts w:ascii="Tahoma" w:hAnsi="Tahoma" w:cs="Tahoma"/>
          <w:sz w:val="20"/>
          <w:szCs w:val="20"/>
          <w:lang w:val="bg-BG"/>
        </w:rPr>
        <w:t>Документът заявява, че</w:t>
      </w:r>
      <w:r w:rsidRPr="009F589A">
        <w:rPr>
          <w:rFonts w:ascii="Tahoma" w:hAnsi="Tahoma" w:cs="Tahoma"/>
          <w:sz w:val="20"/>
          <w:szCs w:val="20"/>
        </w:rPr>
        <w:t xml:space="preserve"> </w:t>
      </w:r>
      <w:r w:rsidRPr="009F589A">
        <w:rPr>
          <w:rFonts w:ascii="Tahoma" w:hAnsi="Tahoma" w:cs="Tahoma"/>
          <w:sz w:val="20"/>
          <w:szCs w:val="20"/>
          <w:lang w:val="bg-BG"/>
        </w:rPr>
        <w:t xml:space="preserve">при разработването му са взети </w:t>
      </w:r>
      <w:r w:rsidRPr="009F589A">
        <w:rPr>
          <w:rFonts w:ascii="Tahoma" w:hAnsi="Tahoma" w:cs="Tahoma"/>
          <w:sz w:val="20"/>
          <w:szCs w:val="20"/>
        </w:rPr>
        <w:t xml:space="preserve"> предвид извлечените поуки и </w:t>
      </w:r>
      <w:r w:rsidRPr="009F589A">
        <w:rPr>
          <w:rFonts w:ascii="Tahoma" w:hAnsi="Tahoma" w:cs="Tahoma"/>
          <w:sz w:val="20"/>
          <w:szCs w:val="20"/>
          <w:lang w:val="bg-BG"/>
        </w:rPr>
        <w:t>че ще</w:t>
      </w:r>
      <w:r w:rsidRPr="009F589A">
        <w:rPr>
          <w:rFonts w:ascii="Tahoma" w:hAnsi="Tahoma" w:cs="Tahoma"/>
          <w:sz w:val="20"/>
          <w:szCs w:val="20"/>
        </w:rPr>
        <w:t xml:space="preserve"> надгради постигнатото при изпълнението на Националната стратегия на Република България за интеграция на ромите 2012-2020 (НСРБИР).</w:t>
      </w:r>
    </w:p>
    <w:p w:rsidR="00097552" w:rsidRPr="009F589A" w:rsidRDefault="00F91F8D" w:rsidP="00C073FD">
      <w:pPr>
        <w:spacing w:line="276" w:lineRule="auto"/>
        <w:jc w:val="both"/>
        <w:rPr>
          <w:rFonts w:ascii="Tahoma" w:hAnsi="Tahoma" w:cs="Tahoma"/>
          <w:sz w:val="20"/>
          <w:szCs w:val="20"/>
        </w:rPr>
      </w:pPr>
      <w:r w:rsidRPr="009F589A">
        <w:rPr>
          <w:rFonts w:ascii="Tahoma" w:hAnsi="Tahoma" w:cs="Tahoma"/>
          <w:sz w:val="20"/>
          <w:szCs w:val="20"/>
          <w:lang w:val="bg-BG"/>
        </w:rPr>
        <w:t xml:space="preserve">Стратегията </w:t>
      </w:r>
      <w:r w:rsidR="00097552" w:rsidRPr="009F589A">
        <w:rPr>
          <w:rFonts w:ascii="Tahoma" w:hAnsi="Tahoma" w:cs="Tahoma"/>
          <w:sz w:val="20"/>
          <w:szCs w:val="20"/>
        </w:rPr>
        <w:t>е озаглавен</w:t>
      </w:r>
      <w:r w:rsidR="00FD2301" w:rsidRPr="009F589A">
        <w:rPr>
          <w:rFonts w:ascii="Tahoma" w:hAnsi="Tahoma" w:cs="Tahoma"/>
          <w:sz w:val="20"/>
          <w:szCs w:val="20"/>
          <w:lang w:val="bg-BG"/>
        </w:rPr>
        <w:t>а</w:t>
      </w:r>
      <w:r w:rsidR="00097552" w:rsidRPr="009F589A">
        <w:rPr>
          <w:rFonts w:ascii="Tahoma" w:hAnsi="Tahoma" w:cs="Tahoma"/>
          <w:sz w:val="20"/>
          <w:szCs w:val="20"/>
        </w:rPr>
        <w:t xml:space="preserve"> идентично с името на Европейската рамка, която набляга на равенството, включването и участието на ромите.</w:t>
      </w:r>
    </w:p>
    <w:p w:rsidR="00097552" w:rsidRPr="009F589A" w:rsidRDefault="00CE3C4A" w:rsidP="00C073FD">
      <w:pPr>
        <w:spacing w:line="276" w:lineRule="auto"/>
        <w:jc w:val="both"/>
        <w:rPr>
          <w:rFonts w:ascii="Tahoma" w:hAnsi="Tahoma" w:cs="Tahoma"/>
          <w:sz w:val="20"/>
          <w:szCs w:val="20"/>
        </w:rPr>
      </w:pPr>
      <w:r w:rsidRPr="009F589A">
        <w:rPr>
          <w:rFonts w:ascii="Tahoma" w:hAnsi="Tahoma" w:cs="Tahoma"/>
          <w:sz w:val="20"/>
          <w:szCs w:val="20"/>
          <w:lang w:val="bg-BG"/>
        </w:rPr>
        <w:t>Тя</w:t>
      </w:r>
      <w:r w:rsidR="00097552" w:rsidRPr="009F589A">
        <w:rPr>
          <w:rFonts w:ascii="Tahoma" w:hAnsi="Tahoma" w:cs="Tahoma"/>
          <w:sz w:val="20"/>
          <w:szCs w:val="20"/>
        </w:rPr>
        <w:t xml:space="preserve"> съдържа адекватен</w:t>
      </w:r>
      <w:r w:rsidRPr="009F589A">
        <w:rPr>
          <w:rFonts w:ascii="Tahoma" w:hAnsi="Tahoma" w:cs="Tahoma"/>
          <w:sz w:val="20"/>
          <w:szCs w:val="20"/>
          <w:lang w:val="bg-BG"/>
        </w:rPr>
        <w:t>, но неизчерпателен</w:t>
      </w:r>
      <w:r w:rsidR="00097552" w:rsidRPr="009F589A">
        <w:rPr>
          <w:rFonts w:ascii="Tahoma" w:hAnsi="Tahoma" w:cs="Tahoma"/>
          <w:sz w:val="20"/>
          <w:szCs w:val="20"/>
        </w:rPr>
        <w:t xml:space="preserve"> анализ на основните проблеми на ромите в областта на образованието, здравеопазването, заетостта и жилищното настаняване и споменава, че ромите са подложени на дискриминация, бедност и социално изключване.</w:t>
      </w:r>
    </w:p>
    <w:p w:rsidR="00097552" w:rsidRPr="009F589A" w:rsidRDefault="00097552" w:rsidP="00C073FD">
      <w:pPr>
        <w:spacing w:line="276" w:lineRule="auto"/>
        <w:jc w:val="both"/>
        <w:rPr>
          <w:rFonts w:ascii="Tahoma" w:hAnsi="Tahoma" w:cs="Tahoma"/>
          <w:sz w:val="20"/>
          <w:szCs w:val="20"/>
        </w:rPr>
      </w:pPr>
      <w:r w:rsidRPr="009F589A">
        <w:rPr>
          <w:rFonts w:ascii="Tahoma" w:hAnsi="Tahoma" w:cs="Tahoma"/>
          <w:sz w:val="20"/>
          <w:szCs w:val="20"/>
        </w:rPr>
        <w:t>Документът</w:t>
      </w:r>
      <w:r w:rsidR="006B18DA">
        <w:rPr>
          <w:rFonts w:ascii="Tahoma" w:hAnsi="Tahoma" w:cs="Tahoma"/>
          <w:sz w:val="20"/>
          <w:szCs w:val="20"/>
          <w:lang w:val="bg-BG"/>
        </w:rPr>
        <w:t xml:space="preserve">, в съответствие със стратегическата рамка на ЕС, </w:t>
      </w:r>
      <w:r w:rsidRPr="009F589A">
        <w:rPr>
          <w:rFonts w:ascii="Tahoma" w:hAnsi="Tahoma" w:cs="Tahoma"/>
          <w:sz w:val="20"/>
          <w:szCs w:val="20"/>
        </w:rPr>
        <w:t xml:space="preserve"> описва целите на приоритетите в сферата на образованието, здравеопазването, заетостта и жилищното настаняване. Всеки приоритет включва дефинирана поне една оперативна цел и няколко ключови цели, под които са изброени основните мерки за изпълнение.</w:t>
      </w:r>
    </w:p>
    <w:p w:rsidR="006F7C1B" w:rsidRPr="009F589A" w:rsidRDefault="006F7C1B" w:rsidP="00C073FD">
      <w:pPr>
        <w:spacing w:line="276" w:lineRule="auto"/>
        <w:jc w:val="both"/>
        <w:rPr>
          <w:rFonts w:ascii="Tahoma" w:hAnsi="Tahoma" w:cs="Tahoma"/>
          <w:sz w:val="20"/>
          <w:szCs w:val="20"/>
          <w:lang w:val="bg-BG"/>
        </w:rPr>
      </w:pPr>
      <w:r w:rsidRPr="009F589A">
        <w:rPr>
          <w:rFonts w:ascii="Tahoma" w:hAnsi="Tahoma" w:cs="Tahoma"/>
          <w:sz w:val="20"/>
          <w:szCs w:val="20"/>
          <w:lang w:val="bg-BG"/>
        </w:rPr>
        <w:t>Предложението на Integro да се следва структурата на стратегическата рамка, заложена от ЕС</w:t>
      </w:r>
      <w:r w:rsidR="006B18DA">
        <w:rPr>
          <w:rFonts w:ascii="Tahoma" w:hAnsi="Tahoma" w:cs="Tahoma"/>
          <w:sz w:val="20"/>
          <w:szCs w:val="20"/>
          <w:lang w:val="bg-BG"/>
        </w:rPr>
        <w:t xml:space="preserve"> и по отношение на хоризонталните цели </w:t>
      </w:r>
      <w:r w:rsidR="006B18DA" w:rsidRPr="009F589A">
        <w:rPr>
          <w:rFonts w:ascii="Tahoma" w:hAnsi="Tahoma" w:cs="Tahoma"/>
          <w:sz w:val="20"/>
          <w:szCs w:val="20"/>
          <w:lang w:val="bg-BG"/>
        </w:rPr>
        <w:t xml:space="preserve">за равенство, приобщаване и участие </w:t>
      </w:r>
      <w:r w:rsidRPr="009F589A">
        <w:rPr>
          <w:rFonts w:ascii="Tahoma" w:hAnsi="Tahoma" w:cs="Tahoma"/>
          <w:sz w:val="20"/>
          <w:szCs w:val="20"/>
          <w:lang w:val="bg-BG"/>
        </w:rPr>
        <w:t>не беше прието. Авторите по-скоро предпочетоха да използват структурата на Стратегията от предишния период</w:t>
      </w:r>
      <w:r w:rsidR="008642CA" w:rsidRPr="009F589A">
        <w:rPr>
          <w:rFonts w:ascii="Tahoma" w:hAnsi="Tahoma" w:cs="Tahoma"/>
          <w:sz w:val="20"/>
          <w:szCs w:val="20"/>
          <w:lang w:val="bg-BG"/>
        </w:rPr>
        <w:t xml:space="preserve"> и</w:t>
      </w:r>
      <w:r w:rsidR="00F03068" w:rsidRPr="009F589A">
        <w:rPr>
          <w:rFonts w:ascii="Tahoma" w:hAnsi="Tahoma" w:cs="Tahoma"/>
          <w:sz w:val="20"/>
          <w:szCs w:val="20"/>
          <w:lang w:val="bg-BG"/>
        </w:rPr>
        <w:t xml:space="preserve"> се ангажираха да застъпят </w:t>
      </w:r>
      <w:r w:rsidRPr="009F589A">
        <w:rPr>
          <w:rFonts w:ascii="Tahoma" w:hAnsi="Tahoma" w:cs="Tahoma"/>
          <w:sz w:val="20"/>
          <w:szCs w:val="20"/>
          <w:lang w:val="bg-BG"/>
        </w:rPr>
        <w:t xml:space="preserve">хоризонталните цели в отделен приоритет "Върховенство на закона и недискриминация". </w:t>
      </w:r>
      <w:r w:rsidR="006B18DA">
        <w:rPr>
          <w:rFonts w:ascii="Tahoma" w:hAnsi="Tahoma" w:cs="Tahoma"/>
          <w:sz w:val="20"/>
          <w:szCs w:val="20"/>
          <w:lang w:val="bg-BG"/>
        </w:rPr>
        <w:t xml:space="preserve">В първите варианти на Стратегията в </w:t>
      </w:r>
      <w:r w:rsidR="006B18DA" w:rsidRPr="009F589A">
        <w:rPr>
          <w:rFonts w:ascii="Tahoma" w:hAnsi="Tahoma" w:cs="Tahoma"/>
          <w:sz w:val="20"/>
          <w:szCs w:val="20"/>
          <w:lang w:val="bg-BG"/>
        </w:rPr>
        <w:t>съществена част от</w:t>
      </w:r>
      <w:r w:rsidR="006B18DA">
        <w:rPr>
          <w:rFonts w:ascii="Tahoma" w:hAnsi="Tahoma" w:cs="Tahoma"/>
          <w:sz w:val="20"/>
          <w:szCs w:val="20"/>
          <w:lang w:val="bg-BG"/>
        </w:rPr>
        <w:t xml:space="preserve"> съдържанието на този приоритет имаше   </w:t>
      </w:r>
      <w:r w:rsidR="006B18DA" w:rsidRPr="009F589A">
        <w:rPr>
          <w:rFonts w:ascii="Tahoma" w:hAnsi="Tahoma" w:cs="Tahoma"/>
          <w:sz w:val="20"/>
          <w:szCs w:val="20"/>
          <w:lang w:val="bg-BG"/>
        </w:rPr>
        <w:t>стигматизиращи ромите текстове</w:t>
      </w:r>
      <w:r w:rsidR="006B18DA">
        <w:rPr>
          <w:rFonts w:ascii="Tahoma" w:hAnsi="Tahoma" w:cs="Tahoma"/>
          <w:sz w:val="20"/>
          <w:szCs w:val="20"/>
          <w:lang w:val="bg-BG"/>
        </w:rPr>
        <w:t xml:space="preserve">, част от които след </w:t>
      </w:r>
      <w:r w:rsidRPr="009F589A">
        <w:rPr>
          <w:rFonts w:ascii="Tahoma" w:hAnsi="Tahoma" w:cs="Tahoma"/>
          <w:sz w:val="20"/>
          <w:szCs w:val="20"/>
          <w:lang w:val="bg-BG"/>
        </w:rPr>
        <w:t xml:space="preserve"> много настоятелни коментари и аргументи от Интегро, б</w:t>
      </w:r>
      <w:r w:rsidR="006B18DA">
        <w:rPr>
          <w:rFonts w:ascii="Tahoma" w:hAnsi="Tahoma" w:cs="Tahoma"/>
          <w:sz w:val="20"/>
          <w:szCs w:val="20"/>
          <w:lang w:val="bg-BG"/>
        </w:rPr>
        <w:t>яха</w:t>
      </w:r>
      <w:r w:rsidRPr="009F589A">
        <w:rPr>
          <w:rFonts w:ascii="Tahoma" w:hAnsi="Tahoma" w:cs="Tahoma"/>
          <w:sz w:val="20"/>
          <w:szCs w:val="20"/>
          <w:lang w:val="bg-BG"/>
        </w:rPr>
        <w:t xml:space="preserve"> и изчистен</w:t>
      </w:r>
      <w:r w:rsidR="006B18DA">
        <w:rPr>
          <w:rFonts w:ascii="Tahoma" w:hAnsi="Tahoma" w:cs="Tahoma"/>
          <w:sz w:val="20"/>
          <w:szCs w:val="20"/>
          <w:lang w:val="bg-BG"/>
        </w:rPr>
        <w:t>и</w:t>
      </w:r>
      <w:r w:rsidRPr="009F589A">
        <w:rPr>
          <w:rFonts w:ascii="Tahoma" w:hAnsi="Tahoma" w:cs="Tahoma"/>
          <w:sz w:val="20"/>
          <w:szCs w:val="20"/>
          <w:lang w:val="bg-BG"/>
        </w:rPr>
        <w:t>.</w:t>
      </w:r>
      <w:r w:rsidR="006B18DA">
        <w:rPr>
          <w:rFonts w:ascii="Tahoma" w:hAnsi="Tahoma" w:cs="Tahoma"/>
          <w:sz w:val="20"/>
          <w:szCs w:val="20"/>
          <w:lang w:val="bg-BG"/>
        </w:rPr>
        <w:t xml:space="preserve"> В</w:t>
      </w:r>
      <w:r w:rsidRPr="009F589A">
        <w:rPr>
          <w:rFonts w:ascii="Tahoma" w:hAnsi="Tahoma" w:cs="Tahoma"/>
          <w:sz w:val="20"/>
          <w:szCs w:val="20"/>
          <w:lang w:val="bg-BG"/>
        </w:rPr>
        <w:t xml:space="preserve">се още </w:t>
      </w:r>
      <w:r w:rsidR="006B18DA">
        <w:rPr>
          <w:rFonts w:ascii="Tahoma" w:hAnsi="Tahoma" w:cs="Tahoma"/>
          <w:sz w:val="20"/>
          <w:szCs w:val="20"/>
          <w:lang w:val="bg-BG"/>
        </w:rPr>
        <w:t xml:space="preserve">обаче </w:t>
      </w:r>
      <w:r w:rsidRPr="009F589A">
        <w:rPr>
          <w:rFonts w:ascii="Tahoma" w:hAnsi="Tahoma" w:cs="Tahoma"/>
          <w:sz w:val="20"/>
          <w:szCs w:val="20"/>
          <w:lang w:val="bg-BG"/>
        </w:rPr>
        <w:t xml:space="preserve">е нужно </w:t>
      </w:r>
      <w:r w:rsidR="006B18DA">
        <w:rPr>
          <w:rFonts w:ascii="Tahoma" w:hAnsi="Tahoma" w:cs="Tahoma"/>
          <w:sz w:val="20"/>
          <w:szCs w:val="20"/>
          <w:lang w:val="bg-BG"/>
        </w:rPr>
        <w:t xml:space="preserve">да се </w:t>
      </w:r>
      <w:r w:rsidRPr="009F589A">
        <w:rPr>
          <w:rFonts w:ascii="Tahoma" w:hAnsi="Tahoma" w:cs="Tahoma"/>
          <w:sz w:val="20"/>
          <w:szCs w:val="20"/>
          <w:lang w:val="bg-BG"/>
        </w:rPr>
        <w:t>прецизира съдържанието на дефинираните цели и мерки в този приоритет.</w:t>
      </w:r>
      <w:r w:rsidR="00055F6F">
        <w:rPr>
          <w:rFonts w:ascii="Tahoma" w:hAnsi="Tahoma" w:cs="Tahoma"/>
          <w:sz w:val="20"/>
          <w:szCs w:val="20"/>
          <w:lang w:val="bg-BG"/>
        </w:rPr>
        <w:t xml:space="preserve"> Както и в досегашната стратегия е разработен и още един приоритет</w:t>
      </w:r>
      <w:r w:rsidR="00055F6F" w:rsidRPr="009F589A">
        <w:rPr>
          <w:rFonts w:ascii="Tahoma" w:hAnsi="Tahoma" w:cs="Tahoma"/>
          <w:sz w:val="20"/>
          <w:szCs w:val="20"/>
          <w:lang w:val="bg-BG"/>
        </w:rPr>
        <w:t>– „Медии и култура“</w:t>
      </w:r>
      <w:r w:rsidR="00055F6F">
        <w:rPr>
          <w:rFonts w:ascii="Tahoma" w:hAnsi="Tahoma" w:cs="Tahoma"/>
          <w:sz w:val="20"/>
          <w:szCs w:val="20"/>
          <w:lang w:val="bg-BG"/>
        </w:rPr>
        <w:t xml:space="preserve">. В крайния вариант на Стратегията е добавен и още един раздел- </w:t>
      </w:r>
      <w:r w:rsidR="00055F6F" w:rsidRPr="009F589A">
        <w:rPr>
          <w:rFonts w:ascii="Tahoma" w:hAnsi="Tahoma" w:cs="Tahoma"/>
          <w:sz w:val="20"/>
          <w:szCs w:val="20"/>
          <w:lang w:val="bg-BG"/>
        </w:rPr>
        <w:t>„Овластяване на ромските жени“,</w:t>
      </w:r>
      <w:r w:rsidR="00055F6F">
        <w:rPr>
          <w:rFonts w:ascii="Tahoma" w:hAnsi="Tahoma" w:cs="Tahoma"/>
          <w:sz w:val="20"/>
          <w:szCs w:val="20"/>
          <w:lang w:val="bg-BG"/>
        </w:rPr>
        <w:t xml:space="preserve"> като не е прието предложението на гражданските организации тази тема да се разработи в отделен приоритет.</w:t>
      </w:r>
      <w:r w:rsidR="00055F6F" w:rsidRPr="00055F6F">
        <w:rPr>
          <w:rFonts w:ascii="Tahoma" w:hAnsi="Tahoma" w:cs="Tahoma"/>
          <w:sz w:val="20"/>
          <w:szCs w:val="20"/>
          <w:lang w:val="bg-BG"/>
        </w:rPr>
        <w:t xml:space="preserve"> </w:t>
      </w:r>
      <w:r w:rsidR="00055F6F">
        <w:rPr>
          <w:rFonts w:ascii="Tahoma" w:hAnsi="Tahoma" w:cs="Tahoma"/>
          <w:sz w:val="20"/>
          <w:szCs w:val="20"/>
          <w:lang w:val="bg-BG"/>
        </w:rPr>
        <w:t>К</w:t>
      </w:r>
      <w:r w:rsidR="00055F6F" w:rsidRPr="009F589A">
        <w:rPr>
          <w:rFonts w:ascii="Tahoma" w:hAnsi="Tahoma" w:cs="Tahoma"/>
          <w:sz w:val="20"/>
          <w:szCs w:val="20"/>
          <w:lang w:val="bg-BG"/>
        </w:rPr>
        <w:t>ато</w:t>
      </w:r>
      <w:r w:rsidR="00055F6F">
        <w:rPr>
          <w:rFonts w:ascii="Tahoma" w:hAnsi="Tahoma" w:cs="Tahoma"/>
          <w:sz w:val="20"/>
          <w:szCs w:val="20"/>
          <w:lang w:val="bg-BG"/>
        </w:rPr>
        <w:t xml:space="preserve"> цяло съдържанието на този раздел </w:t>
      </w:r>
      <w:r w:rsidR="00055F6F" w:rsidRPr="009F589A">
        <w:rPr>
          <w:rFonts w:ascii="Tahoma" w:hAnsi="Tahoma" w:cs="Tahoma"/>
          <w:sz w:val="20"/>
          <w:szCs w:val="20"/>
          <w:lang w:val="bg-BG"/>
        </w:rPr>
        <w:t>преповтаря вече планирани мерки под приоритет „Върховенство на закона и недискриминация”.</w:t>
      </w:r>
    </w:p>
    <w:p w:rsidR="00E42FEB" w:rsidRPr="009F589A" w:rsidRDefault="00055F6F" w:rsidP="00C073FD">
      <w:pPr>
        <w:spacing w:line="276" w:lineRule="auto"/>
        <w:jc w:val="both"/>
        <w:rPr>
          <w:rFonts w:ascii="Tahoma" w:hAnsi="Tahoma" w:cs="Tahoma"/>
          <w:sz w:val="20"/>
          <w:szCs w:val="20"/>
          <w:lang w:val="bg-BG"/>
        </w:rPr>
      </w:pPr>
      <w:r>
        <w:rPr>
          <w:rFonts w:ascii="Tahoma" w:hAnsi="Tahoma" w:cs="Tahoma"/>
          <w:sz w:val="20"/>
          <w:szCs w:val="20"/>
          <w:lang w:val="bg-BG"/>
        </w:rPr>
        <w:t xml:space="preserve"> Недостатъчни и повърхностни са целите и мерките </w:t>
      </w:r>
      <w:r w:rsidR="006F7C1B" w:rsidRPr="009F589A">
        <w:rPr>
          <w:rFonts w:ascii="Tahoma" w:hAnsi="Tahoma" w:cs="Tahoma"/>
          <w:sz w:val="20"/>
          <w:szCs w:val="20"/>
          <w:lang w:val="bg-BG"/>
        </w:rPr>
        <w:t xml:space="preserve"> за сп</w:t>
      </w:r>
      <w:r w:rsidR="00F372CF" w:rsidRPr="009F589A">
        <w:rPr>
          <w:rFonts w:ascii="Tahoma" w:hAnsi="Tahoma" w:cs="Tahoma"/>
          <w:sz w:val="20"/>
          <w:szCs w:val="20"/>
          <w:lang w:val="bg-BG"/>
        </w:rPr>
        <w:t xml:space="preserve">равяне с бедността сред ромите, </w:t>
      </w:r>
      <w:r>
        <w:rPr>
          <w:rFonts w:ascii="Tahoma" w:hAnsi="Tahoma" w:cs="Tahoma"/>
          <w:sz w:val="20"/>
          <w:szCs w:val="20"/>
          <w:lang w:val="bg-BG"/>
        </w:rPr>
        <w:t>въпреки че има такива</w:t>
      </w:r>
      <w:r w:rsidR="00F372CF" w:rsidRPr="009F589A">
        <w:rPr>
          <w:rFonts w:ascii="Tahoma" w:hAnsi="Tahoma" w:cs="Tahoma"/>
          <w:sz w:val="20"/>
          <w:szCs w:val="20"/>
          <w:lang w:val="bg-BG"/>
        </w:rPr>
        <w:t xml:space="preserve"> в рамките на приоритет</w:t>
      </w:r>
      <w:r w:rsidR="006F7C1B" w:rsidRPr="009F589A">
        <w:rPr>
          <w:rFonts w:ascii="Tahoma" w:hAnsi="Tahoma" w:cs="Tahoma"/>
          <w:sz w:val="20"/>
          <w:szCs w:val="20"/>
          <w:lang w:val="bg-BG"/>
        </w:rPr>
        <w:t xml:space="preserve"> „Условия на жилищно настаняване“, насочени към нуждите на ромите, живеещи в неформални жилища, извън градската регулация, в дълбока бедност и тежки лишения.</w:t>
      </w:r>
    </w:p>
    <w:p w:rsidR="00EF114A" w:rsidRPr="009F589A" w:rsidRDefault="00055F6F" w:rsidP="00C073FD">
      <w:pPr>
        <w:spacing w:line="276" w:lineRule="auto"/>
        <w:jc w:val="both"/>
        <w:rPr>
          <w:rFonts w:ascii="Tahoma" w:hAnsi="Tahoma" w:cs="Tahoma"/>
          <w:sz w:val="20"/>
          <w:szCs w:val="20"/>
          <w:lang w:val="bg-BG"/>
        </w:rPr>
      </w:pPr>
      <w:r>
        <w:rPr>
          <w:rFonts w:ascii="Tahoma" w:hAnsi="Tahoma" w:cs="Tahoma"/>
          <w:sz w:val="20"/>
          <w:szCs w:val="20"/>
          <w:lang w:val="bg-BG"/>
        </w:rPr>
        <w:t xml:space="preserve"> </w:t>
      </w:r>
      <w:r w:rsidRPr="009F589A">
        <w:rPr>
          <w:rFonts w:ascii="Tahoma" w:hAnsi="Tahoma" w:cs="Tahoma"/>
          <w:sz w:val="20"/>
          <w:szCs w:val="20"/>
          <w:lang w:val="bg-BG"/>
        </w:rPr>
        <w:t>Мерките за засилване на  участието</w:t>
      </w:r>
      <w:r>
        <w:rPr>
          <w:rFonts w:ascii="Tahoma" w:hAnsi="Tahoma" w:cs="Tahoma"/>
          <w:sz w:val="20"/>
          <w:szCs w:val="20"/>
          <w:lang w:val="bg-BG"/>
        </w:rPr>
        <w:t xml:space="preserve"> на ромите</w:t>
      </w:r>
      <w:r w:rsidRPr="009F589A">
        <w:rPr>
          <w:rFonts w:ascii="Tahoma" w:hAnsi="Tahoma" w:cs="Tahoma"/>
          <w:sz w:val="20"/>
          <w:szCs w:val="20"/>
          <w:lang w:val="bg-BG"/>
        </w:rPr>
        <w:t xml:space="preserve"> са доста слабо развити в цялата стратегия.</w:t>
      </w:r>
    </w:p>
    <w:p w:rsidR="00EF114A" w:rsidRPr="009F589A" w:rsidRDefault="00EF114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Нуждите на младите роми са описани в аналитичната част на стратегията, която изрично подчертава високия дял на ромските момичета и младежи на възраст 16-24 години, които са в групата на NEETs.</w:t>
      </w:r>
    </w:p>
    <w:p w:rsidR="00EF114A" w:rsidRPr="009F589A" w:rsidRDefault="00EF114A" w:rsidP="00C073FD">
      <w:pPr>
        <w:spacing w:line="276" w:lineRule="auto"/>
        <w:jc w:val="both"/>
        <w:rPr>
          <w:rFonts w:ascii="Tahoma" w:hAnsi="Tahoma" w:cs="Tahoma"/>
          <w:sz w:val="20"/>
          <w:szCs w:val="20"/>
          <w:lang w:val="bg-BG"/>
        </w:rPr>
      </w:pPr>
      <w:r w:rsidRPr="009F589A">
        <w:rPr>
          <w:rFonts w:ascii="Tahoma" w:hAnsi="Tahoma" w:cs="Tahoma"/>
          <w:sz w:val="20"/>
          <w:szCs w:val="20"/>
          <w:lang w:val="bg-BG"/>
        </w:rPr>
        <w:lastRenderedPageBreak/>
        <w:t xml:space="preserve">Стратегията ясно идентифицира наличието на начален и среден тип сегрегация в българските училища. Анализът сочи, че всяко второ ромско дете посещава училище с преобладаващ брой ромски ученици. Посочва се, че жилищната сегрегация в много случаи предполага училищна сегрегация, но че ромските деца, живеещи в етнически смесени квартали, не винаги избягват сегрегацията и по-скоро се </w:t>
      </w:r>
      <w:r w:rsidR="00F372CF" w:rsidRPr="009F589A">
        <w:rPr>
          <w:rFonts w:ascii="Tahoma" w:hAnsi="Tahoma" w:cs="Tahoma"/>
          <w:sz w:val="20"/>
          <w:szCs w:val="20"/>
          <w:lang w:val="bg-BG"/>
        </w:rPr>
        <w:t>записват</w:t>
      </w:r>
      <w:r w:rsidRPr="009F589A">
        <w:rPr>
          <w:rFonts w:ascii="Tahoma" w:hAnsi="Tahoma" w:cs="Tahoma"/>
          <w:sz w:val="20"/>
          <w:szCs w:val="20"/>
          <w:lang w:val="bg-BG"/>
        </w:rPr>
        <w:t xml:space="preserve"> в класове само с ромски деца.</w:t>
      </w:r>
    </w:p>
    <w:p w:rsidR="00E42FEB" w:rsidRPr="009F589A" w:rsidRDefault="00EF114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Стратегията изрично посочва, че нейните цели ще бъдат постигнати чрез планираните мерки в национален план за действие с тригодишна продължителност.</w:t>
      </w:r>
    </w:p>
    <w:p w:rsidR="006F7C1B" w:rsidRPr="003C0DF0" w:rsidRDefault="006F7C1B" w:rsidP="00C073FD">
      <w:pPr>
        <w:spacing w:line="276" w:lineRule="auto"/>
        <w:jc w:val="both"/>
        <w:rPr>
          <w:rFonts w:ascii="Tahoma" w:hAnsi="Tahoma" w:cs="Tahoma"/>
          <w:color w:val="FF0000"/>
          <w:sz w:val="20"/>
          <w:szCs w:val="20"/>
          <w:lang w:val="bg-BG"/>
        </w:rPr>
      </w:pPr>
    </w:p>
    <w:p w:rsidR="006F7C1B" w:rsidRPr="009F589A" w:rsidRDefault="00843D00" w:rsidP="00C073FD">
      <w:pPr>
        <w:spacing w:line="276" w:lineRule="auto"/>
        <w:jc w:val="both"/>
        <w:rPr>
          <w:rFonts w:ascii="Tahoma" w:hAnsi="Tahoma" w:cs="Tahoma"/>
          <w:b/>
          <w:sz w:val="20"/>
          <w:szCs w:val="20"/>
          <w:lang w:val="bg-BG"/>
        </w:rPr>
      </w:pPr>
      <w:r w:rsidRPr="009F589A">
        <w:rPr>
          <w:rFonts w:ascii="Tahoma" w:hAnsi="Tahoma" w:cs="Tahoma"/>
          <w:b/>
          <w:sz w:val="20"/>
          <w:szCs w:val="20"/>
          <w:lang w:val="bg-BG"/>
        </w:rPr>
        <w:t xml:space="preserve">КОМЕНТАРИ </w:t>
      </w:r>
      <w:r w:rsidR="00C458B2" w:rsidRPr="009F589A">
        <w:rPr>
          <w:rFonts w:ascii="Tahoma" w:hAnsi="Tahoma" w:cs="Tahoma"/>
          <w:b/>
          <w:sz w:val="20"/>
          <w:szCs w:val="20"/>
          <w:lang w:val="bg-BG"/>
        </w:rPr>
        <w:t>И</w:t>
      </w:r>
      <w:r w:rsidR="00DA20C1" w:rsidRPr="009F589A">
        <w:rPr>
          <w:rFonts w:ascii="Tahoma" w:hAnsi="Tahoma" w:cs="Tahoma"/>
          <w:b/>
          <w:sz w:val="20"/>
          <w:szCs w:val="20"/>
          <w:lang w:val="bg-BG"/>
        </w:rPr>
        <w:t xml:space="preserve"> ПРЕПОРЪКИ </w:t>
      </w:r>
      <w:r w:rsidRPr="009F589A">
        <w:rPr>
          <w:rFonts w:ascii="Tahoma" w:hAnsi="Tahoma" w:cs="Tahoma"/>
          <w:b/>
          <w:sz w:val="20"/>
          <w:szCs w:val="20"/>
          <w:lang w:val="bg-BG"/>
        </w:rPr>
        <w:t>ПО ПРИОРИТЕТ „ВЪРХОВЕНСТВО НА ЗАКОНА И НЕДИСКРИМИНАЦИЯ“</w:t>
      </w:r>
    </w:p>
    <w:p w:rsidR="00A84170" w:rsidRPr="009F589A" w:rsidRDefault="00A84170" w:rsidP="00C073FD">
      <w:pPr>
        <w:spacing w:line="276" w:lineRule="auto"/>
        <w:jc w:val="both"/>
        <w:rPr>
          <w:rFonts w:ascii="Tahoma" w:hAnsi="Tahoma" w:cs="Tahoma"/>
          <w:sz w:val="20"/>
          <w:szCs w:val="20"/>
        </w:rPr>
      </w:pPr>
      <w:r w:rsidRPr="009F589A">
        <w:rPr>
          <w:rFonts w:ascii="Tahoma" w:hAnsi="Tahoma" w:cs="Tahoma"/>
          <w:sz w:val="20"/>
          <w:szCs w:val="20"/>
          <w:lang w:val="bg-BG"/>
        </w:rPr>
        <w:t>Този приоритет</w:t>
      </w:r>
      <w:r w:rsidRPr="009F589A">
        <w:rPr>
          <w:rFonts w:ascii="Tahoma" w:hAnsi="Tahoma" w:cs="Tahoma"/>
          <w:sz w:val="20"/>
          <w:szCs w:val="20"/>
        </w:rPr>
        <w:t xml:space="preserve"> се предполага, че трябва да покрие трите хоризонтални цели, препоръчани от Рамката на ЕС: осигуряване на ефективно равенство, борба с дискриминацията и антиромския расизъм, участие на ромите чрез овластяване, сътрудничество и доверие. </w:t>
      </w:r>
    </w:p>
    <w:p w:rsidR="00A84170" w:rsidRPr="00AF629E" w:rsidRDefault="00A84170" w:rsidP="00C073FD">
      <w:pPr>
        <w:spacing w:line="276" w:lineRule="auto"/>
        <w:jc w:val="both"/>
        <w:rPr>
          <w:rFonts w:ascii="Tahoma" w:hAnsi="Tahoma" w:cs="Tahoma"/>
          <w:sz w:val="20"/>
          <w:szCs w:val="20"/>
          <w:lang w:val="bg-BG"/>
        </w:rPr>
      </w:pPr>
      <w:bookmarkStart w:id="0" w:name="_GoBack"/>
      <w:bookmarkEnd w:id="0"/>
      <w:r w:rsidRPr="009F589A">
        <w:rPr>
          <w:rFonts w:ascii="Tahoma" w:hAnsi="Tahoma" w:cs="Tahoma"/>
          <w:sz w:val="20"/>
          <w:szCs w:val="20"/>
        </w:rPr>
        <w:t xml:space="preserve">1) </w:t>
      </w:r>
      <w:r w:rsidR="00AF629E">
        <w:rPr>
          <w:rFonts w:ascii="Tahoma" w:hAnsi="Tahoma" w:cs="Tahoma"/>
          <w:sz w:val="20"/>
          <w:szCs w:val="20"/>
          <w:lang w:val="bg-BG"/>
        </w:rPr>
        <w:t xml:space="preserve">В настоящия вариант на Стратегията са взети предвид някои от  отправените препоръки за  </w:t>
      </w:r>
      <w:r w:rsidRPr="009F589A">
        <w:rPr>
          <w:rFonts w:ascii="Tahoma" w:hAnsi="Tahoma" w:cs="Tahoma"/>
          <w:sz w:val="20"/>
          <w:szCs w:val="20"/>
        </w:rPr>
        <w:t xml:space="preserve"> прецизиране на текстове по този приоритет. </w:t>
      </w:r>
      <w:r w:rsidR="00AF629E">
        <w:rPr>
          <w:rFonts w:ascii="Tahoma" w:hAnsi="Tahoma" w:cs="Tahoma"/>
          <w:sz w:val="20"/>
          <w:szCs w:val="20"/>
          <w:lang w:val="bg-BG"/>
        </w:rPr>
        <w:t xml:space="preserve">Все още обаче има текстове, които не са напълно ясни или недостатъчно обосновани. Така например формулирането на </w:t>
      </w:r>
      <w:r w:rsidRPr="009F589A">
        <w:rPr>
          <w:rFonts w:ascii="Tahoma" w:hAnsi="Tahoma" w:cs="Tahoma"/>
          <w:sz w:val="20"/>
          <w:szCs w:val="20"/>
        </w:rPr>
        <w:t>Оперативната цел на приоритета: „Гарантиране правата на гражданите, с акцент върху жените и децата, опазване на обществения ред, превенция и противодействие на проявите на не</w:t>
      </w:r>
      <w:r w:rsidR="00AF629E">
        <w:rPr>
          <w:rFonts w:ascii="Tahoma" w:hAnsi="Tahoma" w:cs="Tahoma"/>
          <w:sz w:val="20"/>
          <w:szCs w:val="20"/>
        </w:rPr>
        <w:t>толерантност и реч на омразата“</w:t>
      </w:r>
      <w:r w:rsidR="00AF629E">
        <w:rPr>
          <w:rFonts w:ascii="Tahoma" w:hAnsi="Tahoma" w:cs="Tahoma"/>
          <w:sz w:val="20"/>
          <w:szCs w:val="20"/>
          <w:lang w:val="bg-BG"/>
        </w:rPr>
        <w:t>, поражда някои важни въпроси:</w:t>
      </w:r>
    </w:p>
    <w:p w:rsidR="00A84170" w:rsidRPr="009F589A" w:rsidRDefault="00A84170" w:rsidP="00C073FD">
      <w:pPr>
        <w:spacing w:line="276" w:lineRule="auto"/>
        <w:jc w:val="both"/>
        <w:rPr>
          <w:rFonts w:ascii="Tahoma" w:hAnsi="Tahoma" w:cs="Tahoma"/>
          <w:sz w:val="20"/>
          <w:szCs w:val="20"/>
        </w:rPr>
      </w:pPr>
      <w:r w:rsidRPr="009F589A">
        <w:rPr>
          <w:rFonts w:ascii="Tahoma" w:hAnsi="Tahoma" w:cs="Tahoma"/>
          <w:sz w:val="20"/>
          <w:szCs w:val="20"/>
        </w:rPr>
        <w:t xml:space="preserve">- След като в анализа на приоритета категорично се заявява, че ромите са дискриминирани и към тях съществува специфична форма на расизъм, защо в оперативната цел се  избягва да се дефинира, че тя е насочена към гражданите от ромски произход, към жените и децата – роми, а </w:t>
      </w:r>
      <w:r w:rsidRPr="009F589A">
        <w:rPr>
          <w:rFonts w:ascii="Tahoma" w:hAnsi="Tahoma" w:cs="Tahoma"/>
          <w:sz w:val="20"/>
          <w:szCs w:val="20"/>
          <w:lang w:val="bg-BG"/>
        </w:rPr>
        <w:t xml:space="preserve">вместо това </w:t>
      </w:r>
      <w:r w:rsidRPr="009F589A">
        <w:rPr>
          <w:rFonts w:ascii="Tahoma" w:hAnsi="Tahoma" w:cs="Tahoma"/>
          <w:sz w:val="20"/>
          <w:szCs w:val="20"/>
        </w:rPr>
        <w:t xml:space="preserve">се прави заявка за таргетиране на гражданите изобщо?   </w:t>
      </w:r>
    </w:p>
    <w:p w:rsidR="00A84170" w:rsidRDefault="00A84170" w:rsidP="00C073FD">
      <w:pPr>
        <w:spacing w:line="276" w:lineRule="auto"/>
        <w:jc w:val="both"/>
        <w:rPr>
          <w:rFonts w:ascii="Tahoma" w:hAnsi="Tahoma" w:cs="Tahoma"/>
          <w:sz w:val="20"/>
          <w:szCs w:val="20"/>
          <w:lang w:val="bg-BG"/>
        </w:rPr>
      </w:pPr>
      <w:r w:rsidRPr="009F589A">
        <w:rPr>
          <w:rFonts w:ascii="Tahoma" w:hAnsi="Tahoma" w:cs="Tahoma"/>
          <w:sz w:val="20"/>
          <w:szCs w:val="20"/>
        </w:rPr>
        <w:t xml:space="preserve">- Защитата на обществения ред е важна задача по принцип, но нито в анализа на приоритета, нито в общия анализ на нуждите и пробелмите е упоменато, че той се нарушава. Ако се нарушава, то трябва да се уточни къде, от кого, колко често, по какви поводи се нарушава общественият ред. Ромите ли го нарушават, други ли го нарушават, нападайки и биейки роми? </w:t>
      </w:r>
      <w:r w:rsidR="004533BC" w:rsidRPr="009F589A">
        <w:rPr>
          <w:rFonts w:ascii="Tahoma" w:hAnsi="Tahoma" w:cs="Tahoma"/>
          <w:sz w:val="20"/>
          <w:szCs w:val="20"/>
          <w:lang w:val="bg-BG"/>
        </w:rPr>
        <w:t>Въпросът за уточняване е к</w:t>
      </w:r>
      <w:r w:rsidRPr="009F589A">
        <w:rPr>
          <w:rFonts w:ascii="Tahoma" w:hAnsi="Tahoma" w:cs="Tahoma"/>
          <w:sz w:val="20"/>
          <w:szCs w:val="20"/>
        </w:rPr>
        <w:t>акви са основанията за присъствието на това намерение в целта?</w:t>
      </w:r>
      <w:r w:rsidR="00DC19AC">
        <w:rPr>
          <w:rFonts w:ascii="Tahoma" w:hAnsi="Tahoma" w:cs="Tahoma"/>
          <w:sz w:val="20"/>
          <w:szCs w:val="20"/>
          <w:lang w:val="bg-BG"/>
        </w:rPr>
        <w:t xml:space="preserve"> </w:t>
      </w:r>
    </w:p>
    <w:p w:rsidR="00DC19AC" w:rsidRPr="00AF629E" w:rsidRDefault="00DC19AC" w:rsidP="00C073FD">
      <w:pPr>
        <w:spacing w:line="276" w:lineRule="auto"/>
        <w:jc w:val="both"/>
        <w:rPr>
          <w:rFonts w:ascii="Tahoma" w:hAnsi="Tahoma" w:cs="Tahoma"/>
          <w:sz w:val="20"/>
          <w:szCs w:val="20"/>
          <w:lang w:val="bg-BG"/>
        </w:rPr>
      </w:pPr>
      <w:r>
        <w:rPr>
          <w:rFonts w:ascii="Tahoma" w:hAnsi="Tahoma" w:cs="Tahoma"/>
          <w:sz w:val="20"/>
          <w:szCs w:val="20"/>
          <w:lang w:val="bg-BG"/>
        </w:rPr>
        <w:t xml:space="preserve">Във формулировката на оперативната цел е необходимо да се акцентира не върху опазването на обществения реда, а върху гарантирането на правата на българските граждани от ромски произход. При описанието на някои от основните цели по приоритета също е необходимо да се акцентира, че са насочени към ромската общност. </w:t>
      </w:r>
      <w:r w:rsidR="00A3647F">
        <w:rPr>
          <w:rFonts w:ascii="Tahoma" w:hAnsi="Tahoma" w:cs="Tahoma"/>
          <w:sz w:val="20"/>
          <w:szCs w:val="20"/>
          <w:lang w:val="bg-BG"/>
        </w:rPr>
        <w:t xml:space="preserve">Като пример- в цел 5 "Предприемане на целенасочени мерки и иновативни интегрирани услуги  за гарантиране на защита правата на децата", това, че не са посочени изрично ромските деца може да доведе до изместване на фокуса на мерките и не постигане на целите. </w:t>
      </w:r>
    </w:p>
    <w:p w:rsidR="00A84170" w:rsidRPr="009F589A" w:rsidRDefault="00AF629E" w:rsidP="00C073FD">
      <w:pPr>
        <w:spacing w:line="276" w:lineRule="auto"/>
        <w:jc w:val="both"/>
        <w:rPr>
          <w:rFonts w:ascii="Tahoma" w:hAnsi="Tahoma" w:cs="Tahoma"/>
          <w:sz w:val="20"/>
          <w:szCs w:val="20"/>
        </w:rPr>
      </w:pPr>
      <w:r>
        <w:rPr>
          <w:rFonts w:ascii="Tahoma" w:hAnsi="Tahoma" w:cs="Tahoma"/>
          <w:sz w:val="20"/>
          <w:szCs w:val="20"/>
          <w:lang w:val="bg-BG"/>
        </w:rPr>
        <w:t>2</w:t>
      </w:r>
      <w:r w:rsidR="00A84170" w:rsidRPr="009F589A">
        <w:rPr>
          <w:rFonts w:ascii="Tahoma" w:hAnsi="Tahoma" w:cs="Tahoma"/>
          <w:sz w:val="20"/>
          <w:szCs w:val="20"/>
        </w:rPr>
        <w:t xml:space="preserve">) Първа основна цел на този приоритет следва да е </w:t>
      </w:r>
      <w:r w:rsidR="00A84170" w:rsidRPr="009F589A">
        <w:rPr>
          <w:rFonts w:ascii="Tahoma" w:hAnsi="Tahoma" w:cs="Tahoma"/>
          <w:b/>
          <w:sz w:val="20"/>
          <w:szCs w:val="20"/>
        </w:rPr>
        <w:t>гарантиране на основните права за ромите и реализиране на ефективна защита от антиромски расизъм.</w:t>
      </w:r>
      <w:r w:rsidR="00A84170" w:rsidRPr="009F589A">
        <w:rPr>
          <w:rFonts w:ascii="Tahoma" w:hAnsi="Tahoma" w:cs="Tahoma"/>
          <w:sz w:val="20"/>
          <w:szCs w:val="20"/>
        </w:rPr>
        <w:t xml:space="preserve"> За да се реализира ефективна защита на ромите от антиромски расизъм, на </w:t>
      </w:r>
      <w:r w:rsidR="00C63D69" w:rsidRPr="009F589A">
        <w:rPr>
          <w:rFonts w:ascii="Tahoma" w:hAnsi="Tahoma" w:cs="Tahoma"/>
          <w:sz w:val="20"/>
          <w:szCs w:val="20"/>
          <w:lang w:val="bg-BG"/>
        </w:rPr>
        <w:t>първо</w:t>
      </w:r>
      <w:r w:rsidR="00A84170" w:rsidRPr="009F589A">
        <w:rPr>
          <w:rFonts w:ascii="Tahoma" w:hAnsi="Tahoma" w:cs="Tahoma"/>
          <w:sz w:val="20"/>
          <w:szCs w:val="20"/>
        </w:rPr>
        <w:t xml:space="preserve"> място е необходимо </w:t>
      </w:r>
      <w:r w:rsidR="00A84170" w:rsidRPr="009F589A">
        <w:rPr>
          <w:rFonts w:ascii="Tahoma" w:hAnsi="Tahoma" w:cs="Tahoma"/>
          <w:b/>
          <w:sz w:val="20"/>
          <w:szCs w:val="20"/>
        </w:rPr>
        <w:t>да се повиши разбирането за проявите на антиромския расизъм в обществото и особено на служителите в институциите</w:t>
      </w:r>
      <w:r w:rsidR="00A84170" w:rsidRPr="009F589A">
        <w:rPr>
          <w:rFonts w:ascii="Tahoma" w:hAnsi="Tahoma" w:cs="Tahoma"/>
          <w:sz w:val="20"/>
          <w:szCs w:val="20"/>
        </w:rPr>
        <w:t xml:space="preserve"> – администрация, социални работници, здравни специалисти, учители, полицаи - студентите, които се обучават в хуманирани специалности, работещи в правоприлагащи, съдебни учреждения и други.</w:t>
      </w:r>
    </w:p>
    <w:p w:rsidR="00A84170" w:rsidRPr="009F589A" w:rsidRDefault="00A84170" w:rsidP="00C073FD">
      <w:pPr>
        <w:spacing w:line="276" w:lineRule="auto"/>
        <w:jc w:val="both"/>
        <w:rPr>
          <w:rFonts w:ascii="Tahoma" w:hAnsi="Tahoma" w:cs="Tahoma"/>
          <w:sz w:val="20"/>
          <w:szCs w:val="20"/>
        </w:rPr>
      </w:pPr>
      <w:r w:rsidRPr="009F589A">
        <w:rPr>
          <w:rFonts w:ascii="Tahoma" w:hAnsi="Tahoma" w:cs="Tahoma"/>
          <w:sz w:val="20"/>
          <w:szCs w:val="20"/>
        </w:rPr>
        <w:t xml:space="preserve">4) По трета основна цел на приоритета „Повишаване на капацитета на правоприлагащите органи за борба с престъпността и актовете на дискриминация, насилие или омраза, основани на етническа принадлежност“ има посочена една мярка, която не корелира по никакъв начин с целта:“Подобряване на мерките за социална реинтеграция на лишени от свобода, принадлежащи към етнически малцинства или произхождащи от социална среда, характеризираща се с дълбока </w:t>
      </w:r>
      <w:r w:rsidRPr="009F589A">
        <w:rPr>
          <w:rFonts w:ascii="Tahoma" w:hAnsi="Tahoma" w:cs="Tahoma"/>
          <w:sz w:val="20"/>
          <w:szCs w:val="20"/>
        </w:rPr>
        <w:lastRenderedPageBreak/>
        <w:t xml:space="preserve">бедност, в т.ч. чрез целенасочена междуинституционална подкрепа“. </w:t>
      </w:r>
      <w:r w:rsidR="00385FCE" w:rsidRPr="009F589A">
        <w:rPr>
          <w:rFonts w:ascii="Tahoma" w:hAnsi="Tahoma" w:cs="Tahoma"/>
          <w:sz w:val="20"/>
          <w:szCs w:val="20"/>
          <w:lang w:val="bg-BG"/>
        </w:rPr>
        <w:t>С други думи,</w:t>
      </w:r>
      <w:r w:rsidRPr="009F589A">
        <w:rPr>
          <w:rFonts w:ascii="Tahoma" w:hAnsi="Tahoma" w:cs="Tahoma"/>
          <w:sz w:val="20"/>
          <w:szCs w:val="20"/>
        </w:rPr>
        <w:t>, с планиране и изпълнение на дейност за реинтеграция на затворници, принадлежащи към етнически малцинства, едва ли ще се засили правоприлагането спрямо лиц</w:t>
      </w:r>
      <w:r w:rsidR="00385FCE" w:rsidRPr="009F589A">
        <w:rPr>
          <w:rFonts w:ascii="Tahoma" w:hAnsi="Tahoma" w:cs="Tahoma"/>
          <w:sz w:val="20"/>
          <w:szCs w:val="20"/>
        </w:rPr>
        <w:t>а или организирани групи, които</w:t>
      </w:r>
      <w:r w:rsidRPr="009F589A">
        <w:rPr>
          <w:rFonts w:ascii="Tahoma" w:hAnsi="Tahoma" w:cs="Tahoma"/>
          <w:sz w:val="20"/>
          <w:szCs w:val="20"/>
        </w:rPr>
        <w:t xml:space="preserve"> нападат роми, бият ги, палят им жилищата, нахуват в кварталите им с мотори, не им позволяват да напускат квартала и т.н. Ако не е известно какво пречи сега на правоприлагащите органи  да водят ефективна борба с престъпността и актовете на дискриминация, насилие или омраза, основани на етническа принадлежност, то следва поне да се планират мерки, които ще подпомогнат идентифицирането на пречките и после да се планират  мерки за премахване на пречките.</w:t>
      </w:r>
    </w:p>
    <w:p w:rsidR="00385FCE" w:rsidRPr="008A23A5" w:rsidRDefault="00385FCE" w:rsidP="00C073FD">
      <w:pPr>
        <w:spacing w:line="276" w:lineRule="auto"/>
        <w:jc w:val="both"/>
        <w:rPr>
          <w:rFonts w:ascii="Tahoma" w:hAnsi="Tahoma" w:cs="Tahoma"/>
          <w:b/>
          <w:sz w:val="20"/>
          <w:szCs w:val="20"/>
          <w:lang w:val="bg-BG"/>
        </w:rPr>
      </w:pPr>
      <w:r w:rsidRPr="009F589A">
        <w:rPr>
          <w:rFonts w:ascii="Tahoma" w:hAnsi="Tahoma" w:cs="Tahoma"/>
          <w:sz w:val="20"/>
          <w:szCs w:val="20"/>
        </w:rPr>
        <w:t>5) Н</w:t>
      </w:r>
      <w:r w:rsidR="00A84170" w:rsidRPr="009F589A">
        <w:rPr>
          <w:rFonts w:ascii="Tahoma" w:hAnsi="Tahoma" w:cs="Tahoma"/>
          <w:sz w:val="20"/>
          <w:szCs w:val="20"/>
        </w:rPr>
        <w:t>аред с дейностите за повишаване на правната култура на ромите по отношение на придобиване, използване и съхранение на българските докуме</w:t>
      </w:r>
      <w:r w:rsidRPr="009F589A">
        <w:rPr>
          <w:rFonts w:ascii="Tahoma" w:hAnsi="Tahoma" w:cs="Tahoma"/>
          <w:sz w:val="20"/>
          <w:szCs w:val="20"/>
        </w:rPr>
        <w:t xml:space="preserve">нти за самоличност, </w:t>
      </w:r>
      <w:r w:rsidRPr="009F589A">
        <w:rPr>
          <w:rFonts w:ascii="Tahoma" w:hAnsi="Tahoma" w:cs="Tahoma"/>
          <w:b/>
          <w:sz w:val="20"/>
          <w:szCs w:val="20"/>
        </w:rPr>
        <w:t>да се приоритизира снабдяването на ромите с документи за самоличност</w:t>
      </w:r>
      <w:r w:rsidRPr="009F589A">
        <w:rPr>
          <w:rFonts w:ascii="Tahoma" w:hAnsi="Tahoma" w:cs="Tahoma"/>
          <w:sz w:val="20"/>
          <w:szCs w:val="20"/>
        </w:rPr>
        <w:t>,</w:t>
      </w:r>
      <w:r w:rsidRPr="009F589A">
        <w:rPr>
          <w:rFonts w:ascii="Tahoma" w:hAnsi="Tahoma" w:cs="Tahoma"/>
          <w:sz w:val="20"/>
          <w:szCs w:val="20"/>
          <w:lang w:val="bg-BG"/>
        </w:rPr>
        <w:t xml:space="preserve"> защото над</w:t>
      </w:r>
      <w:r w:rsidR="00880A8A" w:rsidRPr="009F589A">
        <w:rPr>
          <w:rFonts w:ascii="Tahoma" w:hAnsi="Tahoma" w:cs="Tahoma"/>
          <w:sz w:val="20"/>
          <w:szCs w:val="20"/>
          <w:lang w:val="bg-BG"/>
        </w:rPr>
        <w:t xml:space="preserve"> 150</w:t>
      </w:r>
      <w:r w:rsidRPr="009F589A">
        <w:rPr>
          <w:rFonts w:ascii="Tahoma" w:hAnsi="Tahoma" w:cs="Tahoma"/>
          <w:sz w:val="20"/>
          <w:szCs w:val="20"/>
          <w:lang w:val="bg-BG"/>
        </w:rPr>
        <w:t xml:space="preserve"> 000 хиляди граждани, в мнозинството си роми, понастоящем нямат издадени лични карти.</w:t>
      </w:r>
      <w:r w:rsidR="00C12D9E">
        <w:rPr>
          <w:rFonts w:ascii="Tahoma" w:hAnsi="Tahoma" w:cs="Tahoma"/>
          <w:sz w:val="20"/>
          <w:szCs w:val="20"/>
          <w:lang w:val="bg-BG"/>
        </w:rPr>
        <w:t xml:space="preserve"> </w:t>
      </w:r>
      <w:r w:rsidR="00C12D9E" w:rsidRPr="008A23A5">
        <w:rPr>
          <w:rFonts w:ascii="Tahoma" w:hAnsi="Tahoma" w:cs="Tahoma"/>
          <w:b/>
          <w:sz w:val="20"/>
          <w:szCs w:val="20"/>
          <w:lang w:val="bg-BG"/>
        </w:rPr>
        <w:t xml:space="preserve">Във връзка с това </w:t>
      </w:r>
      <w:r w:rsidR="008A23A5" w:rsidRPr="008A23A5">
        <w:rPr>
          <w:rFonts w:ascii="Tahoma" w:hAnsi="Tahoma" w:cs="Tahoma"/>
          <w:b/>
          <w:sz w:val="20"/>
          <w:szCs w:val="20"/>
          <w:lang w:val="bg-BG"/>
        </w:rPr>
        <w:t>предлагаме да се създаде работна група</w:t>
      </w:r>
      <w:r w:rsidR="008A23A5" w:rsidRPr="008A23A5">
        <w:rPr>
          <w:rFonts w:ascii="Tahoma" w:hAnsi="Tahoma" w:cs="Tahoma"/>
          <w:b/>
          <w:lang w:val="bg-BG"/>
        </w:rPr>
        <w:t>/</w:t>
      </w:r>
      <w:r w:rsidR="008A23A5" w:rsidRPr="008A23A5">
        <w:rPr>
          <w:rFonts w:ascii="Tahoma" w:hAnsi="Tahoma" w:cs="Tahoma"/>
          <w:b/>
          <w:sz w:val="20"/>
          <w:szCs w:val="20"/>
          <w:lang w:val="bg-BG"/>
        </w:rPr>
        <w:t xml:space="preserve">към Вицепремиера </w:t>
      </w:r>
      <w:r w:rsidR="008A23A5" w:rsidRPr="008A23A5">
        <w:rPr>
          <w:rFonts w:ascii="Tahoma" w:hAnsi="Tahoma" w:cs="Tahoma"/>
          <w:b/>
          <w:color w:val="000000"/>
          <w:sz w:val="20"/>
          <w:szCs w:val="20"/>
          <w:shd w:val="clear" w:color="auto" w:fill="FFFFFF"/>
        </w:rPr>
        <w:t>по ефективно управление и председател на НССЕИВ</w:t>
      </w:r>
      <w:r w:rsidR="008A23A5" w:rsidRPr="008A23A5">
        <w:rPr>
          <w:rFonts w:ascii="Tahoma" w:hAnsi="Tahoma" w:cs="Tahoma"/>
          <w:b/>
          <w:color w:val="000000"/>
          <w:sz w:val="20"/>
          <w:szCs w:val="20"/>
          <w:shd w:val="clear" w:color="auto" w:fill="FFFFFF"/>
          <w:lang w:val="bg-BG"/>
        </w:rPr>
        <w:t>/ от всички заинтересовани страни- институции и граждански организации за разрешаване на въпроса с осигуряването на лични документи за всеки гражданин на Република България.</w:t>
      </w:r>
    </w:p>
    <w:p w:rsidR="00A84170" w:rsidRDefault="00385FCE" w:rsidP="00C073FD">
      <w:pPr>
        <w:spacing w:line="276" w:lineRule="auto"/>
        <w:jc w:val="both"/>
        <w:rPr>
          <w:rFonts w:ascii="Tahoma" w:hAnsi="Tahoma" w:cs="Tahoma"/>
          <w:b/>
          <w:sz w:val="20"/>
          <w:szCs w:val="20"/>
          <w:lang w:val="bg-BG"/>
        </w:rPr>
      </w:pPr>
      <w:r w:rsidRPr="009F589A">
        <w:rPr>
          <w:rFonts w:ascii="Tahoma" w:hAnsi="Tahoma" w:cs="Tahoma"/>
          <w:sz w:val="20"/>
          <w:szCs w:val="20"/>
          <w:lang w:val="bg-BG"/>
        </w:rPr>
        <w:t xml:space="preserve">6) Наред с дейностите за повишаване на </w:t>
      </w:r>
      <w:r w:rsidR="00743B5A" w:rsidRPr="009F589A">
        <w:rPr>
          <w:rFonts w:ascii="Tahoma" w:hAnsi="Tahoma" w:cs="Tahoma"/>
          <w:sz w:val="20"/>
          <w:szCs w:val="20"/>
          <w:lang w:val="bg-BG"/>
        </w:rPr>
        <w:t xml:space="preserve">информираността и гражданската култура на ромите по отношение на правата и задълженията им към образованието, здравеопазването, жилищното настаняване и заетостта, да се предвидят и </w:t>
      </w:r>
      <w:r w:rsidR="00743B5A" w:rsidRPr="009F589A">
        <w:rPr>
          <w:rFonts w:ascii="Tahoma" w:hAnsi="Tahoma" w:cs="Tahoma"/>
          <w:b/>
          <w:sz w:val="20"/>
          <w:szCs w:val="20"/>
          <w:lang w:val="bg-BG"/>
        </w:rPr>
        <w:t xml:space="preserve">дейности </w:t>
      </w:r>
      <w:r w:rsidR="00A84170" w:rsidRPr="009F589A">
        <w:rPr>
          <w:rFonts w:ascii="Tahoma" w:hAnsi="Tahoma" w:cs="Tahoma"/>
          <w:b/>
          <w:sz w:val="20"/>
          <w:szCs w:val="20"/>
        </w:rPr>
        <w:t xml:space="preserve">за </w:t>
      </w:r>
      <w:r w:rsidR="00743B5A" w:rsidRPr="009F589A">
        <w:rPr>
          <w:rFonts w:ascii="Tahoma" w:hAnsi="Tahoma" w:cs="Tahoma"/>
          <w:b/>
          <w:sz w:val="20"/>
          <w:szCs w:val="20"/>
        </w:rPr>
        <w:t xml:space="preserve">повишаване </w:t>
      </w:r>
      <w:r w:rsidR="00A84170" w:rsidRPr="009F589A">
        <w:rPr>
          <w:rFonts w:ascii="Tahoma" w:hAnsi="Tahoma" w:cs="Tahoma"/>
          <w:b/>
          <w:sz w:val="20"/>
          <w:szCs w:val="20"/>
        </w:rPr>
        <w:t xml:space="preserve">на професионалната култура на </w:t>
      </w:r>
      <w:r w:rsidR="00743B5A" w:rsidRPr="009F589A">
        <w:rPr>
          <w:rFonts w:ascii="Tahoma" w:hAnsi="Tahoma" w:cs="Tahoma"/>
          <w:b/>
          <w:sz w:val="20"/>
          <w:szCs w:val="20"/>
          <w:lang w:val="bg-BG"/>
        </w:rPr>
        <w:t xml:space="preserve">учители, социални работници, </w:t>
      </w:r>
      <w:r w:rsidR="00743B5A" w:rsidRPr="009F589A">
        <w:rPr>
          <w:rFonts w:ascii="Tahoma" w:hAnsi="Tahoma" w:cs="Tahoma"/>
          <w:b/>
          <w:sz w:val="20"/>
          <w:szCs w:val="20"/>
        </w:rPr>
        <w:t>администрация,</w:t>
      </w:r>
      <w:r w:rsidR="00A84170" w:rsidRPr="009F589A">
        <w:rPr>
          <w:rFonts w:ascii="Tahoma" w:hAnsi="Tahoma" w:cs="Tahoma"/>
          <w:b/>
          <w:sz w:val="20"/>
          <w:szCs w:val="20"/>
        </w:rPr>
        <w:t xml:space="preserve"> </w:t>
      </w:r>
      <w:r w:rsidR="00743B5A" w:rsidRPr="009F589A">
        <w:rPr>
          <w:rFonts w:ascii="Tahoma" w:hAnsi="Tahoma" w:cs="Tahoma"/>
          <w:b/>
          <w:sz w:val="20"/>
          <w:szCs w:val="20"/>
        </w:rPr>
        <w:t xml:space="preserve"> полиция и др.</w:t>
      </w:r>
      <w:r w:rsidR="00D47112" w:rsidRPr="009F589A">
        <w:rPr>
          <w:rFonts w:ascii="Tahoma" w:hAnsi="Tahoma" w:cs="Tahoma"/>
          <w:b/>
          <w:sz w:val="20"/>
          <w:szCs w:val="20"/>
          <w:lang w:val="bg-BG"/>
        </w:rPr>
        <w:t xml:space="preserve"> </w:t>
      </w:r>
      <w:r w:rsidR="00743B5A" w:rsidRPr="009F589A">
        <w:rPr>
          <w:rFonts w:ascii="Tahoma" w:hAnsi="Tahoma" w:cs="Tahoma"/>
          <w:b/>
          <w:sz w:val="20"/>
          <w:szCs w:val="20"/>
        </w:rPr>
        <w:t>специалисти</w:t>
      </w:r>
      <w:r w:rsidR="00A84170" w:rsidRPr="009F589A">
        <w:rPr>
          <w:rFonts w:ascii="Tahoma" w:hAnsi="Tahoma" w:cs="Tahoma"/>
          <w:b/>
          <w:sz w:val="20"/>
          <w:szCs w:val="20"/>
        </w:rPr>
        <w:t xml:space="preserve"> за основните човешки права</w:t>
      </w:r>
      <w:r w:rsidR="00743B5A" w:rsidRPr="009F589A">
        <w:rPr>
          <w:rFonts w:ascii="Tahoma" w:hAnsi="Tahoma" w:cs="Tahoma"/>
          <w:b/>
          <w:sz w:val="20"/>
          <w:szCs w:val="20"/>
          <w:lang w:val="bg-BG"/>
        </w:rPr>
        <w:t xml:space="preserve"> на практика</w:t>
      </w:r>
      <w:r w:rsidR="00A84170" w:rsidRPr="009F589A">
        <w:rPr>
          <w:rFonts w:ascii="Tahoma" w:hAnsi="Tahoma" w:cs="Tahoma"/>
          <w:b/>
          <w:sz w:val="20"/>
          <w:szCs w:val="20"/>
        </w:rPr>
        <w:t>, за професионално отношение към всички хора</w:t>
      </w:r>
      <w:r w:rsidRPr="009F589A">
        <w:rPr>
          <w:rFonts w:ascii="Tahoma" w:hAnsi="Tahoma" w:cs="Tahoma"/>
          <w:b/>
          <w:sz w:val="20"/>
          <w:szCs w:val="20"/>
        </w:rPr>
        <w:t>, така</w:t>
      </w:r>
      <w:r w:rsidR="00A84170" w:rsidRPr="009F589A">
        <w:rPr>
          <w:rFonts w:ascii="Tahoma" w:hAnsi="Tahoma" w:cs="Tahoma"/>
          <w:b/>
          <w:sz w:val="20"/>
          <w:szCs w:val="20"/>
        </w:rPr>
        <w:t xml:space="preserve"> че да не се накърни човешкото достойнство на нито един гражданин, без значени</w:t>
      </w:r>
      <w:r w:rsidR="00743B5A" w:rsidRPr="009F589A">
        <w:rPr>
          <w:rFonts w:ascii="Tahoma" w:hAnsi="Tahoma" w:cs="Tahoma"/>
          <w:b/>
          <w:sz w:val="20"/>
          <w:szCs w:val="20"/>
        </w:rPr>
        <w:t>е на неговия</w:t>
      </w:r>
      <w:r w:rsidR="00A84170" w:rsidRPr="009F589A">
        <w:rPr>
          <w:rFonts w:ascii="Tahoma" w:hAnsi="Tahoma" w:cs="Tahoma"/>
          <w:b/>
          <w:sz w:val="20"/>
          <w:szCs w:val="20"/>
        </w:rPr>
        <w:t xml:space="preserve"> етнос, религия, образование, социален статус. </w:t>
      </w:r>
    </w:p>
    <w:p w:rsidR="00A3647F" w:rsidRPr="00A3647F" w:rsidRDefault="00A3647F" w:rsidP="00C073FD">
      <w:pPr>
        <w:spacing w:line="276" w:lineRule="auto"/>
        <w:jc w:val="both"/>
        <w:rPr>
          <w:rFonts w:ascii="Tahoma" w:hAnsi="Tahoma" w:cs="Tahoma"/>
          <w:sz w:val="20"/>
          <w:szCs w:val="20"/>
          <w:lang w:val="bg-BG"/>
        </w:rPr>
      </w:pPr>
      <w:r w:rsidRPr="00A3647F">
        <w:rPr>
          <w:rFonts w:ascii="Tahoma" w:hAnsi="Tahoma" w:cs="Tahoma"/>
          <w:sz w:val="20"/>
          <w:szCs w:val="20"/>
          <w:lang w:val="bg-BG"/>
        </w:rPr>
        <w:t>Интегро изготви подробни предложения за преформулиране на текстове от този приоритет, които са предоставени на НКТ</w:t>
      </w:r>
      <w:r w:rsidR="00C12D9E">
        <w:rPr>
          <w:rFonts w:ascii="Tahoma" w:hAnsi="Tahoma" w:cs="Tahoma"/>
          <w:sz w:val="20"/>
          <w:szCs w:val="20"/>
          <w:lang w:val="bg-BG"/>
        </w:rPr>
        <w:t xml:space="preserve"> </w:t>
      </w:r>
      <w:r w:rsidRPr="00A3647F">
        <w:rPr>
          <w:rFonts w:ascii="Tahoma" w:hAnsi="Tahoma" w:cs="Tahoma"/>
          <w:sz w:val="20"/>
          <w:szCs w:val="20"/>
          <w:lang w:val="bg-BG"/>
        </w:rPr>
        <w:t>.</w:t>
      </w:r>
    </w:p>
    <w:p w:rsidR="00A84170" w:rsidRPr="009F589A" w:rsidRDefault="00A84170" w:rsidP="00C073FD">
      <w:pPr>
        <w:spacing w:line="276" w:lineRule="auto"/>
        <w:jc w:val="both"/>
        <w:rPr>
          <w:rFonts w:ascii="Tahoma" w:hAnsi="Tahoma" w:cs="Tahoma"/>
          <w:sz w:val="20"/>
          <w:szCs w:val="20"/>
        </w:rPr>
      </w:pPr>
      <w:r w:rsidRPr="009F589A">
        <w:rPr>
          <w:rFonts w:ascii="Tahoma" w:hAnsi="Tahoma" w:cs="Tahoma"/>
          <w:sz w:val="20"/>
          <w:szCs w:val="20"/>
        </w:rPr>
        <w:t xml:space="preserve">Нужно е </w:t>
      </w:r>
      <w:r w:rsidRPr="009F589A">
        <w:rPr>
          <w:rFonts w:ascii="Tahoma" w:hAnsi="Tahoma" w:cs="Tahoma"/>
          <w:b/>
          <w:sz w:val="20"/>
          <w:szCs w:val="20"/>
        </w:rPr>
        <w:t xml:space="preserve">да се преустанови комунистическото разбиране </w:t>
      </w:r>
      <w:r w:rsidR="00DC1E21" w:rsidRPr="009F589A">
        <w:rPr>
          <w:rFonts w:ascii="Tahoma" w:hAnsi="Tahoma" w:cs="Tahoma"/>
          <w:b/>
          <w:sz w:val="20"/>
          <w:szCs w:val="20"/>
          <w:lang w:val="bg-BG"/>
        </w:rPr>
        <w:t>относно</w:t>
      </w:r>
      <w:r w:rsidRPr="009F589A">
        <w:rPr>
          <w:rFonts w:ascii="Tahoma" w:hAnsi="Tahoma" w:cs="Tahoma"/>
          <w:b/>
          <w:sz w:val="20"/>
          <w:szCs w:val="20"/>
        </w:rPr>
        <w:t xml:space="preserve"> неграмотните, хората, живеещи</w:t>
      </w:r>
      <w:r w:rsidR="00D47112" w:rsidRPr="009F589A">
        <w:rPr>
          <w:rFonts w:ascii="Tahoma" w:hAnsi="Tahoma" w:cs="Tahoma"/>
          <w:b/>
          <w:sz w:val="20"/>
          <w:szCs w:val="20"/>
          <w:lang w:val="bg-BG"/>
        </w:rPr>
        <w:t>те</w:t>
      </w:r>
      <w:r w:rsidRPr="009F589A">
        <w:rPr>
          <w:rFonts w:ascii="Tahoma" w:hAnsi="Tahoma" w:cs="Tahoma"/>
          <w:b/>
          <w:sz w:val="20"/>
          <w:szCs w:val="20"/>
        </w:rPr>
        <w:t xml:space="preserve"> в бедност, етническите малцинства като заплаха за обществения ред и сигурност</w:t>
      </w:r>
      <w:r w:rsidRPr="009F589A">
        <w:rPr>
          <w:rFonts w:ascii="Tahoma" w:hAnsi="Tahoma" w:cs="Tahoma"/>
          <w:sz w:val="20"/>
          <w:szCs w:val="20"/>
        </w:rPr>
        <w:t xml:space="preserve">. Трябва да се изгради </w:t>
      </w:r>
      <w:r w:rsidRPr="009F589A">
        <w:rPr>
          <w:rFonts w:ascii="Tahoma" w:hAnsi="Tahoma" w:cs="Tahoma"/>
          <w:b/>
          <w:sz w:val="20"/>
          <w:szCs w:val="20"/>
        </w:rPr>
        <w:t>нова професионална култура</w:t>
      </w:r>
      <w:r w:rsidRPr="009F589A">
        <w:rPr>
          <w:rFonts w:ascii="Tahoma" w:hAnsi="Tahoma" w:cs="Tahoma"/>
          <w:sz w:val="20"/>
          <w:szCs w:val="20"/>
        </w:rPr>
        <w:t xml:space="preserve"> у администрация, полиция и други професионалисти, </w:t>
      </w:r>
      <w:r w:rsidRPr="009F589A">
        <w:rPr>
          <w:rFonts w:ascii="Tahoma" w:hAnsi="Tahoma" w:cs="Tahoma"/>
          <w:b/>
          <w:sz w:val="20"/>
          <w:szCs w:val="20"/>
        </w:rPr>
        <w:t>че етническите малцинства, хората, живеещи в бедност, неграмотните</w:t>
      </w:r>
      <w:r w:rsidRPr="009F589A">
        <w:rPr>
          <w:rFonts w:ascii="Tahoma" w:hAnsi="Tahoma" w:cs="Tahoma"/>
          <w:sz w:val="20"/>
          <w:szCs w:val="20"/>
        </w:rPr>
        <w:t xml:space="preserve"> </w:t>
      </w:r>
      <w:r w:rsidRPr="009F589A">
        <w:rPr>
          <w:rFonts w:ascii="Tahoma" w:hAnsi="Tahoma" w:cs="Tahoma"/>
          <w:b/>
          <w:sz w:val="20"/>
          <w:szCs w:val="20"/>
        </w:rPr>
        <w:t>са уязвими</w:t>
      </w:r>
      <w:r w:rsidRPr="009F589A">
        <w:rPr>
          <w:rFonts w:ascii="Tahoma" w:hAnsi="Tahoma" w:cs="Tahoma"/>
          <w:sz w:val="20"/>
          <w:szCs w:val="20"/>
        </w:rPr>
        <w:t xml:space="preserve"> и се нуждаят от </w:t>
      </w:r>
      <w:r w:rsidR="00FB61FF" w:rsidRPr="009F589A">
        <w:rPr>
          <w:rFonts w:ascii="Tahoma" w:hAnsi="Tahoma" w:cs="Tahoma"/>
          <w:sz w:val="20"/>
          <w:szCs w:val="20"/>
          <w:lang w:val="bg-BG"/>
        </w:rPr>
        <w:t xml:space="preserve">защита от страна на </w:t>
      </w:r>
      <w:r w:rsidR="00FB61FF" w:rsidRPr="009F589A">
        <w:rPr>
          <w:rFonts w:ascii="Tahoma" w:hAnsi="Tahoma" w:cs="Tahoma"/>
          <w:sz w:val="20"/>
          <w:szCs w:val="20"/>
        </w:rPr>
        <w:t>държавата, за да могат да упражняват равностойно правата, предназначени за всички хора.</w:t>
      </w:r>
    </w:p>
    <w:p w:rsidR="00DC1E21" w:rsidRPr="009F589A" w:rsidRDefault="00DC1E21" w:rsidP="00C073FD">
      <w:pPr>
        <w:spacing w:line="276" w:lineRule="auto"/>
        <w:jc w:val="both"/>
        <w:rPr>
          <w:rFonts w:ascii="Tahoma" w:hAnsi="Tahoma" w:cs="Tahoma"/>
          <w:sz w:val="20"/>
          <w:szCs w:val="20"/>
        </w:rPr>
      </w:pPr>
    </w:p>
    <w:p w:rsidR="00DC1E21" w:rsidRPr="009F589A" w:rsidRDefault="00DC1E21" w:rsidP="00C073FD">
      <w:pPr>
        <w:spacing w:line="276" w:lineRule="auto"/>
        <w:jc w:val="both"/>
        <w:rPr>
          <w:rFonts w:ascii="Tahoma" w:hAnsi="Tahoma" w:cs="Tahoma"/>
          <w:b/>
          <w:sz w:val="20"/>
          <w:szCs w:val="20"/>
        </w:rPr>
      </w:pPr>
      <w:r w:rsidRPr="009F589A">
        <w:rPr>
          <w:rFonts w:ascii="Tahoma" w:hAnsi="Tahoma" w:cs="Tahoma"/>
          <w:b/>
          <w:sz w:val="20"/>
          <w:szCs w:val="20"/>
        </w:rPr>
        <w:t>КОМЕНТАРИ ОТНОСНО МЕРКИТЕ ЗА ИНТЕГРИРАНЕ НА РОМСКОТО ВКЛЮЧВАНЕ НА РЕГИОНАЛНО И МЕСТНО НИВО</w:t>
      </w:r>
    </w:p>
    <w:p w:rsidR="00DC1E21" w:rsidRPr="009F589A" w:rsidRDefault="00DC1E21" w:rsidP="00C073FD">
      <w:pPr>
        <w:spacing w:line="276" w:lineRule="auto"/>
        <w:jc w:val="both"/>
        <w:rPr>
          <w:rFonts w:ascii="Tahoma" w:hAnsi="Tahoma" w:cs="Tahoma"/>
          <w:sz w:val="20"/>
          <w:szCs w:val="20"/>
        </w:rPr>
      </w:pPr>
      <w:r w:rsidRPr="009F589A">
        <w:rPr>
          <w:rFonts w:ascii="Tahoma" w:hAnsi="Tahoma" w:cs="Tahoma"/>
          <w:sz w:val="20"/>
          <w:szCs w:val="20"/>
        </w:rPr>
        <w:t>Стратегията изброява всички релевантни европейски и международни политики и правни документи, които дават основание за приемането на ромска стратегия от България.</w:t>
      </w:r>
    </w:p>
    <w:p w:rsidR="00DC1E21" w:rsidRPr="009F589A" w:rsidRDefault="00DC1E21" w:rsidP="00C073FD">
      <w:pPr>
        <w:spacing w:line="276" w:lineRule="auto"/>
        <w:jc w:val="both"/>
        <w:rPr>
          <w:rFonts w:ascii="Tahoma" w:hAnsi="Tahoma" w:cs="Tahoma"/>
          <w:sz w:val="20"/>
          <w:szCs w:val="20"/>
        </w:rPr>
      </w:pPr>
      <w:r w:rsidRPr="009F589A">
        <w:rPr>
          <w:rFonts w:ascii="Tahoma" w:hAnsi="Tahoma" w:cs="Tahoma"/>
          <w:sz w:val="20"/>
          <w:szCs w:val="20"/>
        </w:rPr>
        <w:t>Освен това</w:t>
      </w:r>
      <w:r w:rsidRPr="009F589A">
        <w:rPr>
          <w:rFonts w:ascii="Tahoma" w:hAnsi="Tahoma" w:cs="Tahoma"/>
          <w:sz w:val="20"/>
          <w:szCs w:val="20"/>
          <w:lang w:val="bg-BG"/>
        </w:rPr>
        <w:t>,</w:t>
      </w:r>
      <w:r w:rsidRPr="009F589A">
        <w:rPr>
          <w:rFonts w:ascii="Tahoma" w:hAnsi="Tahoma" w:cs="Tahoma"/>
          <w:sz w:val="20"/>
          <w:szCs w:val="20"/>
        </w:rPr>
        <w:t xml:space="preserve"> в стратегията изрично е посочено, че стратегията допринася за постигането на Националната Програма за Развитие: България 2030 („НДП: България 2030“), която определя визията и общите цели на политиките за развитие във всички сектори на управление. Стратегията допринася за постигането на целите на „НДП: България 2030”, с акцент върху изпълнението на Цел I. Ускорено икономическо развитие и Цел III. Намаляване на неравенствата.</w:t>
      </w:r>
    </w:p>
    <w:p w:rsidR="00DC1E21" w:rsidRPr="009F589A" w:rsidRDefault="00DC1E21" w:rsidP="00C073FD">
      <w:pPr>
        <w:spacing w:line="276" w:lineRule="auto"/>
        <w:jc w:val="both"/>
        <w:rPr>
          <w:rFonts w:ascii="Tahoma" w:hAnsi="Tahoma" w:cs="Tahoma"/>
          <w:sz w:val="20"/>
          <w:szCs w:val="20"/>
        </w:rPr>
      </w:pPr>
      <w:r w:rsidRPr="009F589A">
        <w:rPr>
          <w:rFonts w:ascii="Tahoma" w:hAnsi="Tahoma" w:cs="Tahoma"/>
          <w:sz w:val="20"/>
          <w:szCs w:val="20"/>
        </w:rPr>
        <w:t>В стратегията е посочено, че стратегическите мерки ще се финансират от бюджетите на ресорните министерства, общинските бюджети, национални и оперативни програми, частни донори.</w:t>
      </w:r>
    </w:p>
    <w:p w:rsidR="004C687A" w:rsidRPr="009F589A" w:rsidRDefault="004C687A" w:rsidP="00C073FD">
      <w:pPr>
        <w:spacing w:line="276" w:lineRule="auto"/>
        <w:jc w:val="both"/>
        <w:rPr>
          <w:rFonts w:ascii="Tahoma" w:hAnsi="Tahoma" w:cs="Tahoma"/>
          <w:sz w:val="20"/>
          <w:szCs w:val="20"/>
        </w:rPr>
      </w:pPr>
      <w:r w:rsidRPr="009F589A">
        <w:rPr>
          <w:rFonts w:ascii="Tahoma" w:hAnsi="Tahoma" w:cs="Tahoma"/>
          <w:sz w:val="20"/>
          <w:szCs w:val="20"/>
        </w:rPr>
        <w:t xml:space="preserve">В </w:t>
      </w:r>
      <w:r w:rsidRPr="009F589A">
        <w:rPr>
          <w:rFonts w:ascii="Tahoma" w:hAnsi="Tahoma" w:cs="Tahoma"/>
          <w:sz w:val="20"/>
          <w:szCs w:val="20"/>
          <w:lang w:val="bg-BG"/>
        </w:rPr>
        <w:t>стратегията</w:t>
      </w:r>
      <w:r w:rsidRPr="009F589A">
        <w:rPr>
          <w:rFonts w:ascii="Tahoma" w:hAnsi="Tahoma" w:cs="Tahoma"/>
          <w:sz w:val="20"/>
          <w:szCs w:val="20"/>
        </w:rPr>
        <w:t xml:space="preserve"> се посочва:</w:t>
      </w:r>
    </w:p>
    <w:p w:rsidR="004C687A" w:rsidRPr="009F589A" w:rsidRDefault="004C687A" w:rsidP="00C073FD">
      <w:pPr>
        <w:spacing w:line="276" w:lineRule="auto"/>
        <w:jc w:val="both"/>
        <w:rPr>
          <w:rFonts w:ascii="Tahoma" w:hAnsi="Tahoma" w:cs="Tahoma"/>
          <w:i/>
          <w:sz w:val="20"/>
          <w:szCs w:val="20"/>
        </w:rPr>
      </w:pPr>
      <w:r w:rsidRPr="009F589A">
        <w:rPr>
          <w:rFonts w:ascii="Tahoma" w:hAnsi="Tahoma" w:cs="Tahoma"/>
          <w:sz w:val="20"/>
          <w:szCs w:val="20"/>
        </w:rPr>
        <w:t>„</w:t>
      </w:r>
      <w:r w:rsidRPr="009F589A">
        <w:rPr>
          <w:rFonts w:ascii="Tahoma" w:hAnsi="Tahoma" w:cs="Tahoma"/>
          <w:i/>
          <w:sz w:val="20"/>
          <w:szCs w:val="20"/>
        </w:rPr>
        <w:t>В рамките на П</w:t>
      </w:r>
      <w:r w:rsidRPr="009F589A">
        <w:rPr>
          <w:rFonts w:ascii="Tahoma" w:hAnsi="Tahoma" w:cs="Tahoma"/>
          <w:i/>
          <w:sz w:val="20"/>
          <w:szCs w:val="20"/>
          <w:lang w:val="bg-BG"/>
        </w:rPr>
        <w:t>Р</w:t>
      </w:r>
      <w:r w:rsidRPr="009F589A">
        <w:rPr>
          <w:rFonts w:ascii="Tahoma" w:hAnsi="Tahoma" w:cs="Tahoma"/>
          <w:i/>
          <w:sz w:val="20"/>
          <w:szCs w:val="20"/>
        </w:rPr>
        <w:t>ЧР 2021-2027 г. интеграцията на ромската общност за периода ще се осъществява чрез три подхода:</w:t>
      </w:r>
    </w:p>
    <w:p w:rsidR="004C687A" w:rsidRPr="009F589A" w:rsidRDefault="004C687A" w:rsidP="00C073FD">
      <w:pPr>
        <w:spacing w:line="276" w:lineRule="auto"/>
        <w:jc w:val="both"/>
        <w:rPr>
          <w:rFonts w:ascii="Tahoma" w:hAnsi="Tahoma" w:cs="Tahoma"/>
          <w:i/>
          <w:sz w:val="20"/>
          <w:szCs w:val="20"/>
        </w:rPr>
      </w:pPr>
      <w:r w:rsidRPr="009F589A">
        <w:rPr>
          <w:rFonts w:ascii="Tahoma" w:hAnsi="Tahoma" w:cs="Tahoma"/>
          <w:i/>
          <w:sz w:val="20"/>
          <w:szCs w:val="20"/>
        </w:rPr>
        <w:lastRenderedPageBreak/>
        <w:t>1. Основен подход (хоризонтален подход – прилагане през всички мерки): Основният подход включва ромите като част от уязвимите групи, които ще получат подкрепа чрез мерките на програмата на национално ниво (включително социално изключени хора, живеещи в бедност и материални лишения, лица, принадлежащи към групи в неравностойно положение на пазара на труда, лица без образование, с ниска квалификация и др.).</w:t>
      </w:r>
    </w:p>
    <w:p w:rsidR="004C687A" w:rsidRPr="009F589A" w:rsidRDefault="004C687A" w:rsidP="00C073FD">
      <w:pPr>
        <w:spacing w:line="276" w:lineRule="auto"/>
        <w:jc w:val="both"/>
        <w:rPr>
          <w:rFonts w:ascii="Tahoma" w:hAnsi="Tahoma" w:cs="Tahoma"/>
          <w:i/>
          <w:sz w:val="20"/>
          <w:szCs w:val="20"/>
        </w:rPr>
      </w:pPr>
      <w:r w:rsidRPr="009F589A">
        <w:rPr>
          <w:rFonts w:ascii="Tahoma" w:hAnsi="Tahoma" w:cs="Tahoma"/>
          <w:i/>
          <w:sz w:val="20"/>
          <w:szCs w:val="20"/>
        </w:rPr>
        <w:t>2. Интегриран подход за териториални инвестиции в области от ниво 2.</w:t>
      </w:r>
    </w:p>
    <w:p w:rsidR="004C687A" w:rsidRPr="009F589A" w:rsidRDefault="004C687A" w:rsidP="00C073FD">
      <w:pPr>
        <w:spacing w:line="276" w:lineRule="auto"/>
        <w:jc w:val="both"/>
        <w:rPr>
          <w:rFonts w:ascii="Tahoma" w:hAnsi="Tahoma" w:cs="Tahoma"/>
          <w:i/>
          <w:sz w:val="20"/>
          <w:szCs w:val="20"/>
        </w:rPr>
      </w:pPr>
      <w:r w:rsidRPr="009F589A">
        <w:rPr>
          <w:rFonts w:ascii="Tahoma" w:hAnsi="Tahoma" w:cs="Tahoma"/>
          <w:i/>
          <w:sz w:val="20"/>
          <w:szCs w:val="20"/>
        </w:rPr>
        <w:t>3. Подход за местно развитие, ръководен от общността.</w:t>
      </w:r>
    </w:p>
    <w:p w:rsidR="004C687A" w:rsidRPr="009F589A" w:rsidRDefault="004C687A" w:rsidP="00C073FD">
      <w:pPr>
        <w:spacing w:line="276" w:lineRule="auto"/>
        <w:jc w:val="both"/>
        <w:rPr>
          <w:rFonts w:ascii="Tahoma" w:hAnsi="Tahoma" w:cs="Tahoma"/>
          <w:sz w:val="20"/>
          <w:szCs w:val="20"/>
        </w:rPr>
      </w:pPr>
      <w:r w:rsidRPr="009F589A">
        <w:rPr>
          <w:rFonts w:ascii="Tahoma" w:hAnsi="Tahoma" w:cs="Tahoma"/>
          <w:i/>
          <w:sz w:val="20"/>
          <w:szCs w:val="20"/>
        </w:rPr>
        <w:t xml:space="preserve">Двата териториални подхода, ITI и CLLD, ще преследват специфична цел 8 от проекта на Регламент на ЕСФ+ „Насърчаване на социално-икономическата интеграция на маргинализирани общности, като ромите“. Териториалните подходи ще позволят целенасочено въздействие в общностите и по този начин ще допълнят мерките по националното изпълнение на програмата, които са на хоризонтално ниво (основен подход). Тези два териториални подхода ще дадат възможност за финансиране на мерки на места, които са най-нуждаещи се във връзка със специфичния профил на населението на съответната територия. </w:t>
      </w:r>
      <w:r w:rsidRPr="009F589A">
        <w:rPr>
          <w:rFonts w:ascii="Tahoma" w:hAnsi="Tahoma" w:cs="Tahoma"/>
          <w:sz w:val="20"/>
          <w:szCs w:val="20"/>
        </w:rPr>
        <w:t>"</w:t>
      </w:r>
    </w:p>
    <w:p w:rsidR="00DC1E21" w:rsidRPr="009F589A" w:rsidRDefault="004C687A" w:rsidP="00C073FD">
      <w:pPr>
        <w:spacing w:line="276" w:lineRule="auto"/>
        <w:jc w:val="both"/>
        <w:rPr>
          <w:rFonts w:ascii="Tahoma" w:hAnsi="Tahoma" w:cs="Tahoma"/>
          <w:sz w:val="20"/>
          <w:szCs w:val="20"/>
        </w:rPr>
      </w:pPr>
      <w:r w:rsidRPr="009F589A">
        <w:rPr>
          <w:rFonts w:ascii="Tahoma" w:hAnsi="Tahoma" w:cs="Tahoma"/>
          <w:sz w:val="20"/>
          <w:szCs w:val="20"/>
          <w:lang w:val="bg-BG"/>
        </w:rPr>
        <w:t>Макар т</w:t>
      </w:r>
      <w:r w:rsidRPr="009F589A">
        <w:rPr>
          <w:rFonts w:ascii="Tahoma" w:hAnsi="Tahoma" w:cs="Tahoma"/>
          <w:sz w:val="20"/>
          <w:szCs w:val="20"/>
        </w:rPr>
        <w:t xml:space="preserve">ези текстове </w:t>
      </w:r>
      <w:r w:rsidRPr="009F589A">
        <w:rPr>
          <w:rFonts w:ascii="Tahoma" w:hAnsi="Tahoma" w:cs="Tahoma"/>
          <w:sz w:val="20"/>
          <w:szCs w:val="20"/>
          <w:lang w:val="bg-BG"/>
        </w:rPr>
        <w:t>да са</w:t>
      </w:r>
      <w:r w:rsidRPr="009F589A">
        <w:rPr>
          <w:rFonts w:ascii="Tahoma" w:hAnsi="Tahoma" w:cs="Tahoma"/>
          <w:sz w:val="20"/>
          <w:szCs w:val="20"/>
        </w:rPr>
        <w:t xml:space="preserve"> включени в съдържанието на Стратегията, все още няма яснота </w:t>
      </w:r>
      <w:r w:rsidRPr="009F589A">
        <w:rPr>
          <w:rFonts w:ascii="Tahoma" w:hAnsi="Tahoma" w:cs="Tahoma"/>
          <w:b/>
          <w:sz w:val="20"/>
          <w:szCs w:val="20"/>
        </w:rPr>
        <w:t xml:space="preserve">колко </w:t>
      </w:r>
      <w:r w:rsidRPr="009F589A">
        <w:rPr>
          <w:rFonts w:ascii="Tahoma" w:hAnsi="Tahoma" w:cs="Tahoma"/>
          <w:b/>
          <w:sz w:val="20"/>
          <w:szCs w:val="20"/>
          <w:lang w:val="bg-BG"/>
        </w:rPr>
        <w:t xml:space="preserve">средства </w:t>
      </w:r>
      <w:r w:rsidRPr="009F589A">
        <w:rPr>
          <w:rFonts w:ascii="Tahoma" w:hAnsi="Tahoma" w:cs="Tahoma"/>
          <w:b/>
          <w:sz w:val="20"/>
          <w:szCs w:val="20"/>
        </w:rPr>
        <w:t>ще бъдат отпуснати, от коя програма, за какви проблеми и колко хора ще се възползват</w:t>
      </w:r>
      <w:r w:rsidRPr="009F589A">
        <w:rPr>
          <w:rFonts w:ascii="Tahoma" w:hAnsi="Tahoma" w:cs="Tahoma"/>
          <w:sz w:val="20"/>
          <w:szCs w:val="20"/>
        </w:rPr>
        <w:t xml:space="preserve">. </w:t>
      </w:r>
      <w:r w:rsidR="00D47112" w:rsidRPr="009F589A">
        <w:rPr>
          <w:rFonts w:ascii="Tahoma" w:hAnsi="Tahoma" w:cs="Tahoma"/>
          <w:sz w:val="20"/>
          <w:szCs w:val="20"/>
          <w:lang w:val="bg-BG"/>
        </w:rPr>
        <w:t xml:space="preserve">Нужно е приемането на </w:t>
      </w:r>
      <w:r w:rsidRPr="009F589A">
        <w:rPr>
          <w:rFonts w:ascii="Tahoma" w:hAnsi="Tahoma" w:cs="Tahoma"/>
          <w:sz w:val="20"/>
          <w:szCs w:val="20"/>
        </w:rPr>
        <w:t xml:space="preserve">конкретни </w:t>
      </w:r>
      <w:r w:rsidRPr="009F589A">
        <w:rPr>
          <w:rFonts w:ascii="Tahoma" w:hAnsi="Tahoma" w:cs="Tahoma"/>
          <w:b/>
          <w:sz w:val="20"/>
          <w:szCs w:val="20"/>
        </w:rPr>
        <w:t xml:space="preserve">решения </w:t>
      </w:r>
      <w:r w:rsidRPr="009F589A">
        <w:rPr>
          <w:rFonts w:ascii="Tahoma" w:hAnsi="Tahoma" w:cs="Tahoma"/>
          <w:sz w:val="20"/>
          <w:szCs w:val="20"/>
        </w:rPr>
        <w:t xml:space="preserve">на съответните ръководни органи на програмите </w:t>
      </w:r>
      <w:r w:rsidR="006D26AF" w:rsidRPr="009F589A">
        <w:rPr>
          <w:rFonts w:ascii="Tahoma" w:hAnsi="Tahoma" w:cs="Tahoma"/>
          <w:sz w:val="20"/>
          <w:szCs w:val="20"/>
        </w:rPr>
        <w:t>и на Министерския С</w:t>
      </w:r>
      <w:r w:rsidRPr="009F589A">
        <w:rPr>
          <w:rFonts w:ascii="Tahoma" w:hAnsi="Tahoma" w:cs="Tahoma"/>
          <w:sz w:val="20"/>
          <w:szCs w:val="20"/>
        </w:rPr>
        <w:t>ъвет, които да гарантират ефективно финансиране на планираните мерки</w:t>
      </w:r>
      <w:r w:rsidR="006D26AF" w:rsidRPr="009F589A">
        <w:rPr>
          <w:rFonts w:ascii="Tahoma" w:hAnsi="Tahoma" w:cs="Tahoma"/>
          <w:sz w:val="20"/>
          <w:szCs w:val="20"/>
          <w:lang w:val="bg-BG"/>
        </w:rPr>
        <w:t xml:space="preserve">. </w:t>
      </w:r>
    </w:p>
    <w:p w:rsidR="00281AA1" w:rsidRPr="009F589A" w:rsidRDefault="00281AA1" w:rsidP="00C073FD">
      <w:pPr>
        <w:spacing w:line="276" w:lineRule="auto"/>
        <w:jc w:val="both"/>
        <w:rPr>
          <w:rFonts w:ascii="Tahoma" w:hAnsi="Tahoma" w:cs="Tahoma"/>
          <w:b/>
          <w:sz w:val="20"/>
          <w:szCs w:val="20"/>
          <w:lang w:val="bg-BG"/>
        </w:rPr>
      </w:pPr>
    </w:p>
    <w:p w:rsidR="006D26AF" w:rsidRPr="009F589A" w:rsidRDefault="005403F2" w:rsidP="00C073FD">
      <w:pPr>
        <w:spacing w:line="276" w:lineRule="auto"/>
        <w:jc w:val="both"/>
        <w:rPr>
          <w:rFonts w:ascii="Tahoma" w:hAnsi="Tahoma" w:cs="Tahoma"/>
          <w:b/>
          <w:sz w:val="20"/>
          <w:szCs w:val="20"/>
          <w:lang w:val="bg-BG"/>
        </w:rPr>
      </w:pPr>
      <w:r w:rsidRPr="009F589A">
        <w:rPr>
          <w:rFonts w:ascii="Tahoma" w:hAnsi="Tahoma" w:cs="Tahoma"/>
          <w:b/>
          <w:sz w:val="20"/>
          <w:szCs w:val="20"/>
          <w:lang w:val="bg-BG"/>
        </w:rPr>
        <w:t>КОМЕНТАРИ ОТНОСНО МЕРКИТЕ ЗА ГАРАНТИРАНЕ, ЧЕ ПЛАНИРАНЕТО, ИЗПЪЛНЕНИЕТО, НАБЛЮДЕНИЕТО И ПРЕГЛЕДЪТ НА СТРАТЕГИЯТА СЕ ИЗВЪРШВАТ В ТЯСНО СЪТРУДНИЧЕСТВО С РОМСКОТО ГРАЖДАНСКО ОБЩЕСТВО И ВСИЧКИ ДРУГИ ЗАИНТЕРЕСОВАНИ СТРАНИ, ВКЛЮЧИТЕ</w:t>
      </w:r>
      <w:r w:rsidR="00950C28" w:rsidRPr="009F589A">
        <w:rPr>
          <w:rFonts w:ascii="Tahoma" w:hAnsi="Tahoma" w:cs="Tahoma"/>
          <w:b/>
          <w:sz w:val="20"/>
          <w:szCs w:val="20"/>
          <w:lang w:val="bg-BG"/>
        </w:rPr>
        <w:t>ЛНО НА РЕГИОНАЛНО И МЕСТНО НИВО</w:t>
      </w:r>
    </w:p>
    <w:p w:rsidR="006D26AF" w:rsidRPr="009F589A" w:rsidRDefault="006D26AF" w:rsidP="00C073FD">
      <w:pPr>
        <w:spacing w:line="276" w:lineRule="auto"/>
        <w:jc w:val="both"/>
        <w:rPr>
          <w:rFonts w:ascii="Tahoma" w:hAnsi="Tahoma" w:cs="Tahoma"/>
          <w:sz w:val="20"/>
          <w:szCs w:val="20"/>
          <w:lang w:val="bg-BG"/>
        </w:rPr>
      </w:pPr>
      <w:r w:rsidRPr="009F589A">
        <w:rPr>
          <w:rFonts w:ascii="Tahoma" w:hAnsi="Tahoma" w:cs="Tahoma"/>
          <w:sz w:val="20"/>
          <w:szCs w:val="20"/>
          <w:lang w:val="bg-BG"/>
        </w:rPr>
        <w:t>Стратегията акцентира върху участието на ромите във всички етапи на стратегията – планиране, изпълнение, наблюдение.</w:t>
      </w:r>
      <w:r w:rsidR="005403F2" w:rsidRPr="009F589A">
        <w:rPr>
          <w:rFonts w:ascii="Tahoma" w:hAnsi="Tahoma" w:cs="Tahoma"/>
          <w:sz w:val="20"/>
          <w:szCs w:val="20"/>
          <w:lang w:val="bg-BG"/>
        </w:rPr>
        <w:t xml:space="preserve"> Националната Контактна Точка за Ромите </w:t>
      </w:r>
      <w:r w:rsidRPr="009F589A">
        <w:rPr>
          <w:rFonts w:ascii="Tahoma" w:hAnsi="Tahoma" w:cs="Tahoma"/>
          <w:sz w:val="20"/>
          <w:szCs w:val="20"/>
          <w:lang w:val="bg-BG"/>
        </w:rPr>
        <w:t xml:space="preserve"> </w:t>
      </w:r>
      <w:r w:rsidR="005403F2" w:rsidRPr="009F589A">
        <w:rPr>
          <w:rFonts w:ascii="Tahoma" w:hAnsi="Tahoma" w:cs="Tahoma"/>
          <w:sz w:val="20"/>
          <w:szCs w:val="20"/>
          <w:lang w:val="bg-BG"/>
        </w:rPr>
        <w:t>препоръча</w:t>
      </w:r>
      <w:r w:rsidRPr="009F589A">
        <w:rPr>
          <w:rFonts w:ascii="Tahoma" w:hAnsi="Tahoma" w:cs="Tahoma"/>
          <w:sz w:val="20"/>
          <w:szCs w:val="20"/>
          <w:lang w:val="bg-BG"/>
        </w:rPr>
        <w:t xml:space="preserve"> </w:t>
      </w:r>
      <w:r w:rsidR="005403F2" w:rsidRPr="009F589A">
        <w:rPr>
          <w:rFonts w:ascii="Tahoma" w:hAnsi="Tahoma" w:cs="Tahoma"/>
          <w:sz w:val="20"/>
          <w:szCs w:val="20"/>
          <w:lang w:val="bg-BG"/>
        </w:rPr>
        <w:t xml:space="preserve"> на местните и регионални </w:t>
      </w:r>
      <w:r w:rsidR="00950C28" w:rsidRPr="009F589A">
        <w:rPr>
          <w:rFonts w:ascii="Tahoma" w:hAnsi="Tahoma" w:cs="Tahoma"/>
          <w:sz w:val="20"/>
          <w:szCs w:val="20"/>
          <w:lang w:val="bg-BG"/>
        </w:rPr>
        <w:t>в</w:t>
      </w:r>
      <w:r w:rsidR="005403F2" w:rsidRPr="009F589A">
        <w:rPr>
          <w:rFonts w:ascii="Tahoma" w:hAnsi="Tahoma" w:cs="Tahoma"/>
          <w:sz w:val="20"/>
          <w:szCs w:val="20"/>
          <w:lang w:val="bg-BG"/>
        </w:rPr>
        <w:t>ласти да създадат</w:t>
      </w:r>
      <w:r w:rsidRPr="009F589A">
        <w:rPr>
          <w:rFonts w:ascii="Tahoma" w:hAnsi="Tahoma" w:cs="Tahoma"/>
          <w:sz w:val="20"/>
          <w:szCs w:val="20"/>
          <w:lang w:val="bg-BG"/>
        </w:rPr>
        <w:t xml:space="preserve"> общински и областни съвети по етнически и интеграционни въпроси, в които да участват всички заинтересовани страни, включително ро</w:t>
      </w:r>
      <w:r w:rsidR="005403F2" w:rsidRPr="009F589A">
        <w:rPr>
          <w:rFonts w:ascii="Tahoma" w:hAnsi="Tahoma" w:cs="Tahoma"/>
          <w:sz w:val="20"/>
          <w:szCs w:val="20"/>
          <w:lang w:val="bg-BG"/>
        </w:rPr>
        <w:t>мски организации. НКТ</w:t>
      </w:r>
      <w:r w:rsidRPr="009F589A">
        <w:rPr>
          <w:rFonts w:ascii="Tahoma" w:hAnsi="Tahoma" w:cs="Tahoma"/>
          <w:sz w:val="20"/>
          <w:szCs w:val="20"/>
          <w:lang w:val="bg-BG"/>
        </w:rPr>
        <w:t>Р изпрати</w:t>
      </w:r>
      <w:r w:rsidR="005403F2" w:rsidRPr="009F589A">
        <w:rPr>
          <w:rFonts w:ascii="Tahoma" w:hAnsi="Tahoma" w:cs="Tahoma"/>
          <w:sz w:val="20"/>
          <w:szCs w:val="20"/>
          <w:lang w:val="bg-BG"/>
        </w:rPr>
        <w:t xml:space="preserve"> и</w:t>
      </w:r>
      <w:r w:rsidRPr="009F589A">
        <w:rPr>
          <w:rFonts w:ascii="Tahoma" w:hAnsi="Tahoma" w:cs="Tahoma"/>
          <w:sz w:val="20"/>
          <w:szCs w:val="20"/>
          <w:lang w:val="bg-BG"/>
        </w:rPr>
        <w:t xml:space="preserve"> насоки за регионално и местно планиране, в които изрично се подчертава необходимостта от включване на ромите в оценката на потребностите, в изпълнението на общинските планове и в общинския мониторинг.</w:t>
      </w:r>
    </w:p>
    <w:p w:rsidR="006D26AF" w:rsidRPr="009F589A" w:rsidRDefault="006D26AF"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На национално ниво </w:t>
      </w:r>
      <w:r w:rsidR="005403F2" w:rsidRPr="009F589A">
        <w:rPr>
          <w:rFonts w:ascii="Tahoma" w:hAnsi="Tahoma" w:cs="Tahoma"/>
          <w:sz w:val="20"/>
          <w:szCs w:val="20"/>
          <w:lang w:val="bg-BG"/>
        </w:rPr>
        <w:t xml:space="preserve">отново се предвижда интеграционната политика </w:t>
      </w:r>
      <w:r w:rsidRPr="009F589A">
        <w:rPr>
          <w:rFonts w:ascii="Tahoma" w:hAnsi="Tahoma" w:cs="Tahoma"/>
          <w:sz w:val="20"/>
          <w:szCs w:val="20"/>
          <w:lang w:val="bg-BG"/>
        </w:rPr>
        <w:t>да се координира от Националния съвет за сътрудничество по етническите и</w:t>
      </w:r>
      <w:r w:rsidR="005403F2" w:rsidRPr="009F589A">
        <w:rPr>
          <w:rFonts w:ascii="Tahoma" w:hAnsi="Tahoma" w:cs="Tahoma"/>
          <w:sz w:val="20"/>
          <w:szCs w:val="20"/>
          <w:lang w:val="bg-BG"/>
        </w:rPr>
        <w:t xml:space="preserve"> интеграционните въпроси (НССЕИВ), който е НКТ</w:t>
      </w:r>
      <w:r w:rsidRPr="009F589A">
        <w:rPr>
          <w:rFonts w:ascii="Tahoma" w:hAnsi="Tahoma" w:cs="Tahoma"/>
          <w:sz w:val="20"/>
          <w:szCs w:val="20"/>
          <w:lang w:val="bg-BG"/>
        </w:rPr>
        <w:t xml:space="preserve">Р, под ръководството на ресорния </w:t>
      </w:r>
      <w:r w:rsidR="005403F2" w:rsidRPr="009F589A">
        <w:rPr>
          <w:rFonts w:ascii="Tahoma" w:hAnsi="Tahoma" w:cs="Tahoma"/>
          <w:sz w:val="20"/>
          <w:szCs w:val="20"/>
          <w:lang w:val="bg-BG"/>
        </w:rPr>
        <w:t>вицепремиер. В рамките на НССЕИВ</w:t>
      </w:r>
      <w:r w:rsidRPr="009F589A">
        <w:rPr>
          <w:rFonts w:ascii="Tahoma" w:hAnsi="Tahoma" w:cs="Tahoma"/>
          <w:sz w:val="20"/>
          <w:szCs w:val="20"/>
          <w:lang w:val="bg-BG"/>
        </w:rPr>
        <w:t xml:space="preserve"> се очаква гражданските организации, включително ромите, да водят диалог и сътрудничество с ресорните министерства и агенции</w:t>
      </w:r>
      <w:r w:rsidR="005403F2" w:rsidRPr="009F589A">
        <w:rPr>
          <w:rFonts w:ascii="Tahoma" w:hAnsi="Tahoma" w:cs="Tahoma"/>
          <w:sz w:val="20"/>
          <w:szCs w:val="20"/>
          <w:lang w:val="bg-BG"/>
        </w:rPr>
        <w:t>, отговорни за изпълнението на Националната С</w:t>
      </w:r>
      <w:r w:rsidRPr="009F589A">
        <w:rPr>
          <w:rFonts w:ascii="Tahoma" w:hAnsi="Tahoma" w:cs="Tahoma"/>
          <w:sz w:val="20"/>
          <w:szCs w:val="20"/>
          <w:lang w:val="bg-BG"/>
        </w:rPr>
        <w:t>тратегия.</w:t>
      </w:r>
    </w:p>
    <w:p w:rsidR="006F7C1B" w:rsidRPr="009F589A" w:rsidRDefault="006D26AF" w:rsidP="00C073FD">
      <w:pPr>
        <w:spacing w:line="276" w:lineRule="auto"/>
        <w:jc w:val="both"/>
        <w:rPr>
          <w:rFonts w:ascii="Tahoma" w:hAnsi="Tahoma" w:cs="Tahoma"/>
          <w:sz w:val="20"/>
          <w:szCs w:val="20"/>
          <w:lang w:val="bg-BG"/>
        </w:rPr>
      </w:pPr>
      <w:r w:rsidRPr="009F589A">
        <w:rPr>
          <w:rFonts w:ascii="Tahoma" w:hAnsi="Tahoma" w:cs="Tahoma"/>
          <w:sz w:val="20"/>
          <w:szCs w:val="20"/>
          <w:lang w:val="bg-BG"/>
        </w:rPr>
        <w:t>Трябва да се има пред</w:t>
      </w:r>
      <w:r w:rsidR="005403F2" w:rsidRPr="009F589A">
        <w:rPr>
          <w:rFonts w:ascii="Tahoma" w:hAnsi="Tahoma" w:cs="Tahoma"/>
          <w:sz w:val="20"/>
          <w:szCs w:val="20"/>
          <w:lang w:val="bg-BG"/>
        </w:rPr>
        <w:t>вид, че НССЕИВ</w:t>
      </w:r>
      <w:r w:rsidRPr="009F589A">
        <w:rPr>
          <w:rFonts w:ascii="Tahoma" w:hAnsi="Tahoma" w:cs="Tahoma"/>
          <w:sz w:val="20"/>
          <w:szCs w:val="20"/>
          <w:lang w:val="bg-BG"/>
        </w:rPr>
        <w:t xml:space="preserve">, както и областните и общинските съвети </w:t>
      </w:r>
      <w:r w:rsidRPr="009F589A">
        <w:rPr>
          <w:rFonts w:ascii="Tahoma" w:hAnsi="Tahoma" w:cs="Tahoma"/>
          <w:b/>
          <w:sz w:val="20"/>
          <w:szCs w:val="20"/>
          <w:lang w:val="bg-BG"/>
        </w:rPr>
        <w:t>са консултативни с</w:t>
      </w:r>
      <w:r w:rsidR="005403F2" w:rsidRPr="009F589A">
        <w:rPr>
          <w:rFonts w:ascii="Tahoma" w:hAnsi="Tahoma" w:cs="Tahoma"/>
          <w:b/>
          <w:sz w:val="20"/>
          <w:szCs w:val="20"/>
          <w:lang w:val="bg-BG"/>
        </w:rPr>
        <w:t>труктури, които нямат подходящ</w:t>
      </w:r>
      <w:r w:rsidRPr="009F589A">
        <w:rPr>
          <w:rFonts w:ascii="Tahoma" w:hAnsi="Tahoma" w:cs="Tahoma"/>
          <w:b/>
          <w:sz w:val="20"/>
          <w:szCs w:val="20"/>
          <w:lang w:val="bg-BG"/>
        </w:rPr>
        <w:t xml:space="preserve"> мандат, финансови и човешки ресурси за управление на тази сложна политика.</w:t>
      </w:r>
      <w:r w:rsidRPr="009F589A">
        <w:rPr>
          <w:rFonts w:ascii="Tahoma" w:hAnsi="Tahoma" w:cs="Tahoma"/>
          <w:sz w:val="20"/>
          <w:szCs w:val="20"/>
          <w:lang w:val="bg-BG"/>
        </w:rPr>
        <w:t xml:space="preserve"> Обикновено на местно и регионално ниво изпълнението на стратегията се възлага на един служител, който освен </w:t>
      </w:r>
      <w:r w:rsidR="001A5563" w:rsidRPr="009F589A">
        <w:rPr>
          <w:rFonts w:ascii="Tahoma" w:hAnsi="Tahoma" w:cs="Tahoma"/>
          <w:sz w:val="20"/>
          <w:szCs w:val="20"/>
          <w:lang w:val="bg-BG"/>
        </w:rPr>
        <w:t xml:space="preserve">за </w:t>
      </w:r>
      <w:r w:rsidRPr="009F589A">
        <w:rPr>
          <w:rFonts w:ascii="Tahoma" w:hAnsi="Tahoma" w:cs="Tahoma"/>
          <w:sz w:val="20"/>
          <w:szCs w:val="20"/>
          <w:lang w:val="bg-BG"/>
        </w:rPr>
        <w:t>тази дейност отговаря и за изп</w:t>
      </w:r>
      <w:r w:rsidR="001A5563" w:rsidRPr="009F589A">
        <w:rPr>
          <w:rFonts w:ascii="Tahoma" w:hAnsi="Tahoma" w:cs="Tahoma"/>
          <w:sz w:val="20"/>
          <w:szCs w:val="20"/>
          <w:lang w:val="bg-BG"/>
        </w:rPr>
        <w:t>ълнението на много други задачи</w:t>
      </w:r>
      <w:r w:rsidRPr="009F589A">
        <w:rPr>
          <w:rFonts w:ascii="Tahoma" w:hAnsi="Tahoma" w:cs="Tahoma"/>
          <w:sz w:val="20"/>
          <w:szCs w:val="20"/>
          <w:lang w:val="bg-BG"/>
        </w:rPr>
        <w:t>.</w:t>
      </w:r>
      <w:r w:rsidR="00950C28" w:rsidRPr="009F589A">
        <w:rPr>
          <w:rFonts w:ascii="Tahoma" w:hAnsi="Tahoma" w:cs="Tahoma"/>
          <w:sz w:val="20"/>
          <w:szCs w:val="20"/>
          <w:lang w:val="bg-BG"/>
        </w:rPr>
        <w:t xml:space="preserve"> Нужно е </w:t>
      </w:r>
      <w:r w:rsidR="00950C28" w:rsidRPr="009F589A">
        <w:rPr>
          <w:rFonts w:ascii="Tahoma" w:hAnsi="Tahoma" w:cs="Tahoma"/>
          <w:b/>
          <w:sz w:val="20"/>
          <w:szCs w:val="20"/>
          <w:lang w:val="bg-BG"/>
        </w:rPr>
        <w:t>да се осигри прилагането на</w:t>
      </w:r>
      <w:r w:rsidR="00950C28" w:rsidRPr="009F589A">
        <w:rPr>
          <w:rFonts w:ascii="Tahoma" w:hAnsi="Tahoma" w:cs="Tahoma"/>
          <w:sz w:val="20"/>
          <w:szCs w:val="20"/>
          <w:lang w:val="bg-BG"/>
        </w:rPr>
        <w:t xml:space="preserve"> </w:t>
      </w:r>
      <w:r w:rsidR="00950C28" w:rsidRPr="009F589A">
        <w:rPr>
          <w:rFonts w:ascii="Tahoma" w:hAnsi="Tahoma" w:cs="Tahoma"/>
          <w:b/>
          <w:sz w:val="20"/>
          <w:szCs w:val="20"/>
          <w:lang w:val="bg-BG"/>
        </w:rPr>
        <w:t xml:space="preserve">екипен </w:t>
      </w:r>
      <w:r w:rsidR="00950C28" w:rsidRPr="009F589A">
        <w:rPr>
          <w:rFonts w:ascii="Tahoma" w:hAnsi="Tahoma" w:cs="Tahoma"/>
          <w:sz w:val="20"/>
          <w:szCs w:val="20"/>
          <w:lang w:val="bg-BG"/>
        </w:rPr>
        <w:t xml:space="preserve">и </w:t>
      </w:r>
      <w:r w:rsidR="00950C28" w:rsidRPr="009F589A">
        <w:rPr>
          <w:rFonts w:ascii="Tahoma" w:hAnsi="Tahoma" w:cs="Tahoma"/>
          <w:b/>
          <w:sz w:val="20"/>
          <w:szCs w:val="20"/>
          <w:lang w:val="bg-BG"/>
        </w:rPr>
        <w:t>партньорски</w:t>
      </w:r>
      <w:r w:rsidR="00950C28" w:rsidRPr="009F589A">
        <w:rPr>
          <w:rFonts w:ascii="Tahoma" w:hAnsi="Tahoma" w:cs="Tahoma"/>
          <w:sz w:val="20"/>
          <w:szCs w:val="20"/>
          <w:lang w:val="bg-BG"/>
        </w:rPr>
        <w:t xml:space="preserve"> </w:t>
      </w:r>
      <w:r w:rsidR="00950C28" w:rsidRPr="009F589A">
        <w:rPr>
          <w:rFonts w:ascii="Tahoma" w:hAnsi="Tahoma" w:cs="Tahoma"/>
          <w:b/>
          <w:sz w:val="20"/>
          <w:szCs w:val="20"/>
          <w:lang w:val="bg-BG"/>
        </w:rPr>
        <w:t>принципи</w:t>
      </w:r>
      <w:r w:rsidR="00950C28" w:rsidRPr="009F589A">
        <w:rPr>
          <w:rFonts w:ascii="Tahoma" w:hAnsi="Tahoma" w:cs="Tahoma"/>
          <w:sz w:val="20"/>
          <w:szCs w:val="20"/>
          <w:lang w:val="bg-BG"/>
        </w:rPr>
        <w:t xml:space="preserve"> на всички нива на </w:t>
      </w:r>
      <w:r w:rsidR="001A5563" w:rsidRPr="009F589A">
        <w:rPr>
          <w:rFonts w:ascii="Tahoma" w:hAnsi="Tahoma" w:cs="Tahoma"/>
          <w:sz w:val="20"/>
          <w:szCs w:val="20"/>
          <w:lang w:val="bg-BG"/>
        </w:rPr>
        <w:t>управление</w:t>
      </w:r>
      <w:r w:rsidR="00950C28" w:rsidRPr="009F589A">
        <w:rPr>
          <w:rFonts w:ascii="Tahoma" w:hAnsi="Tahoma" w:cs="Tahoma"/>
          <w:sz w:val="20"/>
          <w:szCs w:val="20"/>
          <w:lang w:val="bg-BG"/>
        </w:rPr>
        <w:t xml:space="preserve"> на политиката за равенство, приобщаване и участие на ромите. </w:t>
      </w:r>
      <w:r w:rsidR="00E53355" w:rsidRPr="009F589A">
        <w:rPr>
          <w:rFonts w:ascii="Tahoma" w:hAnsi="Tahoma" w:cs="Tahoma"/>
          <w:sz w:val="20"/>
          <w:szCs w:val="20"/>
          <w:lang w:val="bg-BG"/>
        </w:rPr>
        <w:t>В тази връзка, д</w:t>
      </w:r>
      <w:r w:rsidR="00950C28" w:rsidRPr="009F589A">
        <w:rPr>
          <w:rFonts w:ascii="Tahoma" w:hAnsi="Tahoma" w:cs="Tahoma"/>
          <w:sz w:val="20"/>
          <w:szCs w:val="20"/>
          <w:lang w:val="bg-BG"/>
        </w:rPr>
        <w:t xml:space="preserve">а се препоръча на общините </w:t>
      </w:r>
      <w:r w:rsidR="00950C28" w:rsidRPr="009F589A">
        <w:rPr>
          <w:rFonts w:ascii="Tahoma" w:hAnsi="Tahoma" w:cs="Tahoma"/>
          <w:b/>
          <w:sz w:val="20"/>
          <w:szCs w:val="20"/>
          <w:lang w:val="bg-BG"/>
        </w:rPr>
        <w:t>да създават функционални екипи</w:t>
      </w:r>
      <w:r w:rsidR="00950C28" w:rsidRPr="009F589A">
        <w:rPr>
          <w:rFonts w:ascii="Tahoma" w:hAnsi="Tahoma" w:cs="Tahoma"/>
          <w:sz w:val="20"/>
          <w:szCs w:val="20"/>
          <w:lang w:val="bg-BG"/>
        </w:rPr>
        <w:t xml:space="preserve"> за планиране, изпълнение, мониторинг и оценка на общинските планове за равенство, приобщаване и участие на ромите, в които се включват служители от различни отдели, имащи отношение към адресирането на идентифицираните приоритетни нужди и проблеми. </w:t>
      </w:r>
      <w:r w:rsidR="001A5563" w:rsidRPr="009F589A">
        <w:rPr>
          <w:rFonts w:ascii="Tahoma" w:hAnsi="Tahoma" w:cs="Tahoma"/>
          <w:sz w:val="20"/>
          <w:szCs w:val="20"/>
          <w:lang w:val="bg-BG"/>
        </w:rPr>
        <w:t>В тези екипи е</w:t>
      </w:r>
      <w:r w:rsidR="00284E9E" w:rsidRPr="009F589A">
        <w:rPr>
          <w:rFonts w:ascii="Tahoma" w:hAnsi="Tahoma" w:cs="Tahoma"/>
          <w:sz w:val="20"/>
          <w:szCs w:val="20"/>
          <w:lang w:val="bg-BG"/>
        </w:rPr>
        <w:t xml:space="preserve"> нужно </w:t>
      </w:r>
      <w:r w:rsidR="00284E9E" w:rsidRPr="009F589A">
        <w:rPr>
          <w:rFonts w:ascii="Tahoma" w:hAnsi="Tahoma" w:cs="Tahoma"/>
          <w:b/>
          <w:sz w:val="20"/>
          <w:szCs w:val="20"/>
          <w:lang w:val="bg-BG"/>
        </w:rPr>
        <w:t xml:space="preserve">служителите да са наясно с общите цели на политиката за приобщаване, равенство и </w:t>
      </w:r>
      <w:r w:rsidR="00284E9E" w:rsidRPr="009F589A">
        <w:rPr>
          <w:rFonts w:ascii="Tahoma" w:hAnsi="Tahoma" w:cs="Tahoma"/>
          <w:b/>
          <w:sz w:val="20"/>
          <w:szCs w:val="20"/>
          <w:lang w:val="bg-BG"/>
        </w:rPr>
        <w:lastRenderedPageBreak/>
        <w:t>участие и с начините за постигане на тези цели</w:t>
      </w:r>
      <w:r w:rsidR="00284E9E" w:rsidRPr="009F589A">
        <w:rPr>
          <w:rFonts w:ascii="Tahoma" w:hAnsi="Tahoma" w:cs="Tahoma"/>
          <w:sz w:val="20"/>
          <w:szCs w:val="20"/>
          <w:lang w:val="bg-BG"/>
        </w:rPr>
        <w:t xml:space="preserve">. </w:t>
      </w:r>
      <w:r w:rsidR="00950C28" w:rsidRPr="009F589A">
        <w:rPr>
          <w:rFonts w:ascii="Tahoma" w:hAnsi="Tahoma" w:cs="Tahoma"/>
          <w:sz w:val="20"/>
          <w:szCs w:val="20"/>
          <w:lang w:val="bg-BG"/>
        </w:rPr>
        <w:t xml:space="preserve">В допълнение, наред със създаването на междуведомствени структури за целите на местните планове за ромите, да се планират </w:t>
      </w:r>
      <w:r w:rsidR="00950C28" w:rsidRPr="009F589A">
        <w:rPr>
          <w:rFonts w:ascii="Tahoma" w:hAnsi="Tahoma" w:cs="Tahoma"/>
          <w:b/>
          <w:sz w:val="20"/>
          <w:szCs w:val="20"/>
          <w:lang w:val="bg-BG"/>
        </w:rPr>
        <w:t xml:space="preserve">дейности за повишаване на уменията за </w:t>
      </w:r>
      <w:r w:rsidR="00E53355" w:rsidRPr="009F589A">
        <w:rPr>
          <w:rFonts w:ascii="Tahoma" w:hAnsi="Tahoma" w:cs="Tahoma"/>
          <w:b/>
          <w:sz w:val="20"/>
          <w:szCs w:val="20"/>
          <w:lang w:val="bg-BG"/>
        </w:rPr>
        <w:t>развиване на партньорствата</w:t>
      </w:r>
      <w:r w:rsidR="00E53355" w:rsidRPr="009F589A">
        <w:rPr>
          <w:rFonts w:ascii="Tahoma" w:hAnsi="Tahoma" w:cs="Tahoma"/>
          <w:sz w:val="20"/>
          <w:szCs w:val="20"/>
          <w:lang w:val="bg-BG"/>
        </w:rPr>
        <w:t xml:space="preserve"> в рамките на тези структури, както </w:t>
      </w:r>
      <w:r w:rsidR="00E53355" w:rsidRPr="009F589A">
        <w:rPr>
          <w:rFonts w:ascii="Tahoma" w:hAnsi="Tahoma" w:cs="Tahoma"/>
          <w:b/>
          <w:sz w:val="20"/>
          <w:szCs w:val="20"/>
          <w:lang w:val="bg-BG"/>
        </w:rPr>
        <w:t>и знания как да се управлява партньорството</w:t>
      </w:r>
      <w:r w:rsidR="00E53355" w:rsidRPr="009F589A">
        <w:rPr>
          <w:rFonts w:ascii="Tahoma" w:hAnsi="Tahoma" w:cs="Tahoma"/>
          <w:sz w:val="20"/>
          <w:szCs w:val="20"/>
          <w:lang w:val="bg-BG"/>
        </w:rPr>
        <w:t>. Това означава, най-</w:t>
      </w:r>
      <w:r w:rsidR="00284E9E" w:rsidRPr="009F589A">
        <w:rPr>
          <w:rFonts w:ascii="Tahoma" w:hAnsi="Tahoma" w:cs="Tahoma"/>
          <w:sz w:val="20"/>
          <w:szCs w:val="20"/>
          <w:lang w:val="bg-BG"/>
        </w:rPr>
        <w:t xml:space="preserve">малкото, </w:t>
      </w:r>
      <w:r w:rsidR="00E53355" w:rsidRPr="009F589A">
        <w:rPr>
          <w:rFonts w:ascii="Tahoma" w:hAnsi="Tahoma" w:cs="Tahoma"/>
          <w:sz w:val="20"/>
          <w:szCs w:val="20"/>
          <w:lang w:val="bg-BG"/>
        </w:rPr>
        <w:t xml:space="preserve">да има </w:t>
      </w:r>
      <w:r w:rsidR="00E53355" w:rsidRPr="009F589A">
        <w:rPr>
          <w:rFonts w:ascii="Tahoma" w:hAnsi="Tahoma" w:cs="Tahoma"/>
          <w:b/>
          <w:sz w:val="20"/>
          <w:szCs w:val="20"/>
          <w:lang w:val="bg-BG"/>
        </w:rPr>
        <w:t>процедури за обмяна на информация и данни между отделните участници в тези структури</w:t>
      </w:r>
      <w:r w:rsidR="00E53355" w:rsidRPr="009F589A">
        <w:rPr>
          <w:rFonts w:ascii="Tahoma" w:hAnsi="Tahoma" w:cs="Tahoma"/>
          <w:sz w:val="20"/>
          <w:szCs w:val="20"/>
          <w:lang w:val="bg-BG"/>
        </w:rPr>
        <w:t xml:space="preserve">, да се планират съвместни мерки и да се разпределят отговорностите по изпълненето им. В противен случай, създадените на местно ниво общински съвети и други подобни структури остават формални структури, чийто членове нямат идея защо са там и какво се очаква те да направят. </w:t>
      </w:r>
    </w:p>
    <w:p w:rsidR="006D26AF" w:rsidRPr="009F589A" w:rsidRDefault="006D26AF" w:rsidP="00C073FD">
      <w:pPr>
        <w:spacing w:line="276" w:lineRule="auto"/>
        <w:jc w:val="both"/>
        <w:rPr>
          <w:rFonts w:ascii="Tahoma" w:hAnsi="Tahoma" w:cs="Tahoma"/>
          <w:sz w:val="20"/>
          <w:szCs w:val="20"/>
          <w:lang w:val="bg-BG"/>
        </w:rPr>
      </w:pPr>
    </w:p>
    <w:p w:rsidR="00B72BED" w:rsidRPr="009F589A" w:rsidRDefault="00B72BED" w:rsidP="00C073FD">
      <w:pPr>
        <w:spacing w:line="276" w:lineRule="auto"/>
        <w:jc w:val="both"/>
        <w:rPr>
          <w:rFonts w:ascii="Tahoma" w:hAnsi="Tahoma" w:cs="Tahoma"/>
          <w:sz w:val="20"/>
          <w:szCs w:val="20"/>
          <w:lang w:val="bg-BG"/>
        </w:rPr>
      </w:pPr>
      <w:r w:rsidRPr="009F589A">
        <w:rPr>
          <w:rFonts w:ascii="Tahoma" w:hAnsi="Tahoma" w:cs="Tahoma"/>
          <w:b/>
          <w:sz w:val="20"/>
          <w:szCs w:val="20"/>
          <w:lang w:val="bg-BG"/>
        </w:rPr>
        <w:t>КОМЕНТАРИ ПО</w:t>
      </w:r>
      <w:r w:rsidR="00F31D85" w:rsidRPr="009F589A">
        <w:rPr>
          <w:rFonts w:ascii="Tahoma" w:hAnsi="Tahoma" w:cs="Tahoma"/>
          <w:b/>
          <w:sz w:val="20"/>
          <w:szCs w:val="20"/>
          <w:lang w:val="bg-BG"/>
        </w:rPr>
        <w:t xml:space="preserve"> </w:t>
      </w:r>
      <w:r w:rsidR="0077565D" w:rsidRPr="009F589A">
        <w:rPr>
          <w:rFonts w:ascii="Tahoma" w:hAnsi="Tahoma" w:cs="Tahoma"/>
          <w:b/>
          <w:sz w:val="20"/>
          <w:szCs w:val="20"/>
          <w:lang w:val="bg-BG"/>
        </w:rPr>
        <w:t>ПОРТФОЛИОТО С ИНДИКАТОРИ ЗА ОЦЕНКА НА СТРАТЕГИЯТА</w:t>
      </w:r>
    </w:p>
    <w:p w:rsidR="00F31D85" w:rsidRPr="009F589A" w:rsidRDefault="00F31D85" w:rsidP="00C073FD">
      <w:pPr>
        <w:spacing w:line="276" w:lineRule="auto"/>
        <w:jc w:val="both"/>
        <w:rPr>
          <w:rFonts w:ascii="Tahoma" w:hAnsi="Tahoma" w:cs="Tahoma"/>
          <w:sz w:val="20"/>
          <w:szCs w:val="20"/>
          <w:lang w:val="bg-BG"/>
        </w:rPr>
      </w:pPr>
      <w:r w:rsidRPr="009F589A">
        <w:rPr>
          <w:rFonts w:ascii="Tahoma" w:hAnsi="Tahoma" w:cs="Tahoma"/>
          <w:sz w:val="20"/>
          <w:szCs w:val="20"/>
          <w:lang w:val="bg-BG"/>
        </w:rPr>
        <w:t>В приложението към стратегията има таблица с дефинирани индикатори, за повечето от които са посочени базови и</w:t>
      </w:r>
      <w:r w:rsidR="00857174" w:rsidRPr="009F589A">
        <w:rPr>
          <w:rFonts w:ascii="Tahoma" w:hAnsi="Tahoma" w:cs="Tahoma"/>
          <w:sz w:val="20"/>
          <w:szCs w:val="20"/>
          <w:lang w:val="bg-BG"/>
        </w:rPr>
        <w:t xml:space="preserve"> целеви стойности. Предложението</w:t>
      </w:r>
      <w:r w:rsidRPr="009F589A">
        <w:rPr>
          <w:rFonts w:ascii="Tahoma" w:hAnsi="Tahoma" w:cs="Tahoma"/>
          <w:sz w:val="20"/>
          <w:szCs w:val="20"/>
          <w:lang w:val="bg-BG"/>
        </w:rPr>
        <w:t xml:space="preserve"> на Integro за показатели за проследяване на етническата бедност сред ромите, според EU-SILC, бяха приети и включени в таблицата.</w:t>
      </w:r>
    </w:p>
    <w:p w:rsidR="00F31D85" w:rsidRPr="009F589A" w:rsidRDefault="00F31D85"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Някои от показателите са етнически дезагрегирани – тези, за които има данни от EU-SILC: </w:t>
      </w:r>
      <w:r w:rsidRPr="009F589A">
        <w:rPr>
          <w:rFonts w:ascii="Tahoma" w:hAnsi="Tahoma" w:cs="Tahoma"/>
          <w:i/>
          <w:sz w:val="20"/>
          <w:szCs w:val="20"/>
          <w:lang w:val="bg-BG"/>
        </w:rPr>
        <w:t>Относителен дял на хората, изложени на риск от бедност; Относителен дял на децата под 18 години в риск от бедност; Относителен дял на хората, живеещи в лоши жилищни условия; Относителен дял на лицата, живеещи в пренаселени жилища; Относителен дял на лицата, живеещи в домакинство без тоалетна и баня в жилището; Относителен дял на децата (0-17 години), живеещи в материални лишения; Относителен дял на бедните, които се самоопределят като заети по етническа принадлежност (роми</w:t>
      </w:r>
      <w:r w:rsidR="0077565D" w:rsidRPr="009F589A">
        <w:rPr>
          <w:rFonts w:ascii="Tahoma" w:hAnsi="Tahoma" w:cs="Tahoma"/>
          <w:sz w:val="20"/>
          <w:szCs w:val="20"/>
          <w:lang w:val="bg-BG"/>
        </w:rPr>
        <w:t>).</w:t>
      </w:r>
    </w:p>
    <w:p w:rsidR="00F31D85" w:rsidRPr="009F589A" w:rsidRDefault="00F31D85"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Прави впечатление, че за някои показатели са заложени ниски целеви стойности - например </w:t>
      </w:r>
      <w:r w:rsidRPr="009F589A">
        <w:rPr>
          <w:rFonts w:ascii="Tahoma" w:hAnsi="Tahoma" w:cs="Tahoma"/>
          <w:i/>
          <w:sz w:val="20"/>
          <w:szCs w:val="20"/>
          <w:lang w:val="bg-BG"/>
        </w:rPr>
        <w:t>Относителен дял на хората, живеещи в лоши жилищни условия</w:t>
      </w:r>
      <w:r w:rsidRPr="009F589A">
        <w:rPr>
          <w:rFonts w:ascii="Tahoma" w:hAnsi="Tahoma" w:cs="Tahoma"/>
          <w:sz w:val="20"/>
          <w:szCs w:val="20"/>
          <w:lang w:val="bg-BG"/>
        </w:rPr>
        <w:t xml:space="preserve">, има следните базови стойности: </w:t>
      </w:r>
      <w:r w:rsidR="002C1E33">
        <w:rPr>
          <w:rFonts w:ascii="Tahoma" w:hAnsi="Tahoma" w:cs="Tahoma"/>
          <w:sz w:val="20"/>
          <w:szCs w:val="20"/>
          <w:lang w:val="bg-BG"/>
        </w:rPr>
        <w:t>10</w:t>
      </w:r>
      <w:r w:rsidRPr="009F589A">
        <w:rPr>
          <w:rFonts w:ascii="Tahoma" w:hAnsi="Tahoma" w:cs="Tahoma"/>
          <w:sz w:val="20"/>
          <w:szCs w:val="20"/>
          <w:lang w:val="bg-BG"/>
        </w:rPr>
        <w:t>,</w:t>
      </w:r>
      <w:r w:rsidR="002C1E33">
        <w:rPr>
          <w:rFonts w:ascii="Tahoma" w:hAnsi="Tahoma" w:cs="Tahoma"/>
          <w:sz w:val="20"/>
          <w:szCs w:val="20"/>
          <w:lang w:val="bg-BG"/>
        </w:rPr>
        <w:t>4</w:t>
      </w:r>
      <w:r w:rsidRPr="009F589A">
        <w:rPr>
          <w:rFonts w:ascii="Tahoma" w:hAnsi="Tahoma" w:cs="Tahoma"/>
          <w:sz w:val="20"/>
          <w:szCs w:val="20"/>
          <w:lang w:val="bg-BG"/>
        </w:rPr>
        <w:t>% (20</w:t>
      </w:r>
      <w:r w:rsidR="002C1E33">
        <w:rPr>
          <w:rFonts w:ascii="Tahoma" w:hAnsi="Tahoma" w:cs="Tahoma"/>
          <w:sz w:val="20"/>
          <w:szCs w:val="20"/>
          <w:lang w:val="bg-BG"/>
        </w:rPr>
        <w:t>20</w:t>
      </w:r>
      <w:r w:rsidRPr="009F589A">
        <w:rPr>
          <w:rFonts w:ascii="Tahoma" w:hAnsi="Tahoma" w:cs="Tahoma"/>
          <w:sz w:val="20"/>
          <w:szCs w:val="20"/>
          <w:lang w:val="bg-BG"/>
        </w:rPr>
        <w:t>) общ</w:t>
      </w:r>
      <w:r w:rsidR="0077565D" w:rsidRPr="009F589A">
        <w:rPr>
          <w:rFonts w:ascii="Tahoma" w:hAnsi="Tahoma" w:cs="Tahoma"/>
          <w:sz w:val="20"/>
          <w:szCs w:val="20"/>
          <w:lang w:val="bg-BG"/>
        </w:rPr>
        <w:t xml:space="preserve">о за страната и </w:t>
      </w:r>
      <w:r w:rsidR="002C1E33">
        <w:rPr>
          <w:rFonts w:ascii="Tahoma" w:hAnsi="Tahoma" w:cs="Tahoma"/>
          <w:sz w:val="20"/>
          <w:szCs w:val="20"/>
          <w:lang w:val="bg-BG"/>
        </w:rPr>
        <w:t>51</w:t>
      </w:r>
      <w:r w:rsidR="0077565D" w:rsidRPr="009F589A">
        <w:rPr>
          <w:rFonts w:ascii="Tahoma" w:hAnsi="Tahoma" w:cs="Tahoma"/>
          <w:sz w:val="20"/>
          <w:szCs w:val="20"/>
          <w:lang w:val="bg-BG"/>
        </w:rPr>
        <w:t>,</w:t>
      </w:r>
      <w:r w:rsidR="002C1E33">
        <w:rPr>
          <w:rFonts w:ascii="Tahoma" w:hAnsi="Tahoma" w:cs="Tahoma"/>
          <w:sz w:val="20"/>
          <w:szCs w:val="20"/>
          <w:lang w:val="bg-BG"/>
        </w:rPr>
        <w:t>0</w:t>
      </w:r>
      <w:r w:rsidR="0077565D" w:rsidRPr="009F589A">
        <w:rPr>
          <w:rFonts w:ascii="Tahoma" w:hAnsi="Tahoma" w:cs="Tahoma"/>
          <w:sz w:val="20"/>
          <w:szCs w:val="20"/>
          <w:lang w:val="bg-BG"/>
        </w:rPr>
        <w:t>% (20</w:t>
      </w:r>
      <w:r w:rsidR="002C1E33">
        <w:rPr>
          <w:rFonts w:ascii="Tahoma" w:hAnsi="Tahoma" w:cs="Tahoma"/>
          <w:sz w:val="20"/>
          <w:szCs w:val="20"/>
          <w:lang w:val="bg-BG"/>
        </w:rPr>
        <w:t>20</w:t>
      </w:r>
      <w:r w:rsidR="0077565D" w:rsidRPr="009F589A">
        <w:rPr>
          <w:rFonts w:ascii="Tahoma" w:hAnsi="Tahoma" w:cs="Tahoma"/>
          <w:sz w:val="20"/>
          <w:szCs w:val="20"/>
          <w:lang w:val="bg-BG"/>
        </w:rPr>
        <w:t xml:space="preserve">) </w:t>
      </w:r>
      <w:r w:rsidR="005F622B" w:rsidRPr="009F589A">
        <w:rPr>
          <w:rFonts w:ascii="Tahoma" w:hAnsi="Tahoma" w:cs="Tahoma"/>
          <w:sz w:val="20"/>
          <w:szCs w:val="20"/>
          <w:lang w:val="bg-BG"/>
        </w:rPr>
        <w:t xml:space="preserve">за тези, които се самоопределят </w:t>
      </w:r>
      <w:r w:rsidRPr="009F589A">
        <w:rPr>
          <w:rFonts w:ascii="Tahoma" w:hAnsi="Tahoma" w:cs="Tahoma"/>
          <w:sz w:val="20"/>
          <w:szCs w:val="20"/>
          <w:lang w:val="bg-BG"/>
        </w:rPr>
        <w:t xml:space="preserve">като роми. Заложената целева стойност на индикатора е </w:t>
      </w:r>
      <w:r w:rsidR="005F622B" w:rsidRPr="009F589A">
        <w:rPr>
          <w:rFonts w:ascii="Tahoma" w:hAnsi="Tahoma" w:cs="Tahoma"/>
          <w:i/>
          <w:sz w:val="20"/>
          <w:szCs w:val="20"/>
          <w:lang w:val="bg-BG"/>
        </w:rPr>
        <w:t>Намаляване с 1/3 разликата по отношение на дела на обитателите на жилища с изключително лоши условия</w:t>
      </w:r>
      <w:r w:rsidRPr="009F589A">
        <w:rPr>
          <w:rFonts w:ascii="Tahoma" w:hAnsi="Tahoma" w:cs="Tahoma"/>
          <w:sz w:val="20"/>
          <w:szCs w:val="20"/>
          <w:lang w:val="bg-BG"/>
        </w:rPr>
        <w:t>, което е около 1</w:t>
      </w:r>
      <w:r w:rsidR="002C1E33">
        <w:rPr>
          <w:rFonts w:ascii="Tahoma" w:hAnsi="Tahoma" w:cs="Tahoma"/>
          <w:sz w:val="20"/>
          <w:szCs w:val="20"/>
          <w:lang w:val="bg-BG"/>
        </w:rPr>
        <w:t xml:space="preserve">4 </w:t>
      </w:r>
      <w:r w:rsidRPr="009F589A">
        <w:rPr>
          <w:rFonts w:ascii="Tahoma" w:hAnsi="Tahoma" w:cs="Tahoma"/>
          <w:sz w:val="20"/>
          <w:szCs w:val="20"/>
          <w:lang w:val="bg-BG"/>
        </w:rPr>
        <w:t xml:space="preserve">% намаление на дела на ромите, живеещи в лоши жилищни условия. За период от 10 години </w:t>
      </w:r>
      <w:r w:rsidR="005F622B" w:rsidRPr="009F589A">
        <w:rPr>
          <w:rFonts w:ascii="Tahoma" w:hAnsi="Tahoma" w:cs="Tahoma"/>
          <w:sz w:val="20"/>
          <w:szCs w:val="20"/>
          <w:lang w:val="bg-BG"/>
        </w:rPr>
        <w:t xml:space="preserve">това е доста </w:t>
      </w:r>
      <w:r w:rsidR="00651325" w:rsidRPr="009F589A">
        <w:rPr>
          <w:rFonts w:ascii="Tahoma" w:hAnsi="Tahoma" w:cs="Tahoma"/>
          <w:sz w:val="20"/>
          <w:szCs w:val="20"/>
          <w:lang w:val="bg-BG"/>
        </w:rPr>
        <w:t>скромен процент</w:t>
      </w:r>
      <w:r w:rsidRPr="009F589A">
        <w:rPr>
          <w:rFonts w:ascii="Tahoma" w:hAnsi="Tahoma" w:cs="Tahoma"/>
          <w:sz w:val="20"/>
          <w:szCs w:val="20"/>
          <w:lang w:val="bg-BG"/>
        </w:rPr>
        <w:t>.</w:t>
      </w:r>
    </w:p>
    <w:p w:rsidR="00F31D85" w:rsidRPr="009F589A" w:rsidRDefault="00F31D85"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За други показатели не е ясно дали целевата стойност се отнася за ромите или за населението като цяло. Например, </w:t>
      </w:r>
      <w:r w:rsidRPr="009F589A">
        <w:rPr>
          <w:rFonts w:ascii="Tahoma" w:hAnsi="Tahoma" w:cs="Tahoma"/>
          <w:i/>
          <w:sz w:val="20"/>
          <w:szCs w:val="20"/>
          <w:lang w:val="bg-BG"/>
        </w:rPr>
        <w:t>относителният дял на децата (0-17 години), живеещи в материални лишения</w:t>
      </w:r>
      <w:r w:rsidRPr="009F589A">
        <w:rPr>
          <w:rFonts w:ascii="Tahoma" w:hAnsi="Tahoma" w:cs="Tahoma"/>
          <w:sz w:val="20"/>
          <w:szCs w:val="20"/>
          <w:lang w:val="bg-BG"/>
        </w:rPr>
        <w:t>, е както следва: 18,</w:t>
      </w:r>
      <w:r w:rsidR="002C1E33">
        <w:rPr>
          <w:rFonts w:ascii="Tahoma" w:hAnsi="Tahoma" w:cs="Tahoma"/>
          <w:sz w:val="20"/>
          <w:szCs w:val="20"/>
          <w:lang w:val="bg-BG"/>
        </w:rPr>
        <w:t>4</w:t>
      </w:r>
      <w:r w:rsidRPr="009F589A">
        <w:rPr>
          <w:rFonts w:ascii="Tahoma" w:hAnsi="Tahoma" w:cs="Tahoma"/>
          <w:sz w:val="20"/>
          <w:szCs w:val="20"/>
          <w:lang w:val="bg-BG"/>
        </w:rPr>
        <w:t>% (20</w:t>
      </w:r>
      <w:r w:rsidR="002C1E33">
        <w:rPr>
          <w:rFonts w:ascii="Tahoma" w:hAnsi="Tahoma" w:cs="Tahoma"/>
          <w:sz w:val="20"/>
          <w:szCs w:val="20"/>
          <w:lang w:val="bg-BG"/>
        </w:rPr>
        <w:t>20</w:t>
      </w:r>
      <w:r w:rsidRPr="009F589A">
        <w:rPr>
          <w:rFonts w:ascii="Tahoma" w:hAnsi="Tahoma" w:cs="Tahoma"/>
          <w:sz w:val="20"/>
          <w:szCs w:val="20"/>
          <w:lang w:val="bg-BG"/>
        </w:rPr>
        <w:t>) общо за страната,  6</w:t>
      </w:r>
      <w:r w:rsidR="002C1E33">
        <w:rPr>
          <w:rFonts w:ascii="Tahoma" w:hAnsi="Tahoma" w:cs="Tahoma"/>
          <w:sz w:val="20"/>
          <w:szCs w:val="20"/>
          <w:lang w:val="bg-BG"/>
        </w:rPr>
        <w:t>4</w:t>
      </w:r>
      <w:r w:rsidRPr="009F589A">
        <w:rPr>
          <w:rFonts w:ascii="Tahoma" w:hAnsi="Tahoma" w:cs="Tahoma"/>
          <w:sz w:val="20"/>
          <w:szCs w:val="20"/>
          <w:lang w:val="bg-BG"/>
        </w:rPr>
        <w:t>,</w:t>
      </w:r>
      <w:r w:rsidR="002C1E33">
        <w:rPr>
          <w:rFonts w:ascii="Tahoma" w:hAnsi="Tahoma" w:cs="Tahoma"/>
          <w:sz w:val="20"/>
          <w:szCs w:val="20"/>
          <w:lang w:val="bg-BG"/>
        </w:rPr>
        <w:t>0</w:t>
      </w:r>
      <w:r w:rsidRPr="009F589A">
        <w:rPr>
          <w:rFonts w:ascii="Tahoma" w:hAnsi="Tahoma" w:cs="Tahoma"/>
          <w:sz w:val="20"/>
          <w:szCs w:val="20"/>
          <w:lang w:val="bg-BG"/>
        </w:rPr>
        <w:t>% (20</w:t>
      </w:r>
      <w:r w:rsidR="002C1E33">
        <w:rPr>
          <w:rFonts w:ascii="Tahoma" w:hAnsi="Tahoma" w:cs="Tahoma"/>
          <w:sz w:val="20"/>
          <w:szCs w:val="20"/>
          <w:lang w:val="bg-BG"/>
        </w:rPr>
        <w:t>20</w:t>
      </w:r>
      <w:r w:rsidRPr="009F589A">
        <w:rPr>
          <w:rFonts w:ascii="Tahoma" w:hAnsi="Tahoma" w:cs="Tahoma"/>
          <w:sz w:val="20"/>
          <w:szCs w:val="20"/>
          <w:lang w:val="bg-BG"/>
        </w:rPr>
        <w:t xml:space="preserve">) </w:t>
      </w:r>
      <w:r w:rsidR="000E5EA3" w:rsidRPr="009F589A">
        <w:rPr>
          <w:rFonts w:ascii="Tahoma" w:hAnsi="Tahoma" w:cs="Tahoma"/>
          <w:sz w:val="20"/>
          <w:szCs w:val="20"/>
          <w:lang w:val="bg-BG"/>
        </w:rPr>
        <w:t xml:space="preserve">за самоопределилите се </w:t>
      </w:r>
      <w:r w:rsidRPr="009F589A">
        <w:rPr>
          <w:rFonts w:ascii="Tahoma" w:hAnsi="Tahoma" w:cs="Tahoma"/>
          <w:sz w:val="20"/>
          <w:szCs w:val="20"/>
          <w:lang w:val="bg-BG"/>
        </w:rPr>
        <w:t xml:space="preserve"> като роми. Целевата стойност на индикатора е </w:t>
      </w:r>
      <w:r w:rsidRPr="009F589A">
        <w:rPr>
          <w:rFonts w:ascii="Tahoma" w:hAnsi="Tahoma" w:cs="Tahoma"/>
          <w:i/>
          <w:sz w:val="20"/>
          <w:szCs w:val="20"/>
          <w:lang w:val="bg-BG"/>
        </w:rPr>
        <w:t>Достигане на средното за ЕС</w:t>
      </w:r>
      <w:r w:rsidRPr="009F589A">
        <w:rPr>
          <w:rFonts w:ascii="Tahoma" w:hAnsi="Tahoma" w:cs="Tahoma"/>
          <w:sz w:val="20"/>
          <w:szCs w:val="20"/>
          <w:lang w:val="bg-BG"/>
        </w:rPr>
        <w:t xml:space="preserve"> – не е ясно за кого за ромите или за цялото население.</w:t>
      </w:r>
    </w:p>
    <w:p w:rsidR="00F31D85" w:rsidRPr="009F589A" w:rsidRDefault="00F31D85" w:rsidP="00C073FD">
      <w:pPr>
        <w:spacing w:line="276" w:lineRule="auto"/>
        <w:jc w:val="both"/>
        <w:rPr>
          <w:rFonts w:ascii="Tahoma" w:hAnsi="Tahoma" w:cs="Tahoma"/>
          <w:sz w:val="20"/>
          <w:szCs w:val="20"/>
          <w:lang w:val="bg-BG"/>
        </w:rPr>
      </w:pPr>
      <w:r w:rsidRPr="009F589A">
        <w:rPr>
          <w:rFonts w:ascii="Tahoma" w:hAnsi="Tahoma" w:cs="Tahoma"/>
          <w:sz w:val="20"/>
          <w:szCs w:val="20"/>
          <w:lang w:val="bg-BG"/>
        </w:rPr>
        <w:t>Етнически дезагрегирани данни от проучване на</w:t>
      </w:r>
      <w:r w:rsidR="00192813" w:rsidRPr="009F589A">
        <w:rPr>
          <w:rFonts w:ascii="Tahoma" w:hAnsi="Tahoma" w:cs="Tahoma"/>
          <w:sz w:val="20"/>
          <w:szCs w:val="20"/>
          <w:lang w:val="bg-BG"/>
        </w:rPr>
        <w:t xml:space="preserve"> Агенцията за Основни Права на ЕС</w:t>
      </w:r>
      <w:r w:rsidRPr="009F589A">
        <w:rPr>
          <w:rFonts w:ascii="Tahoma" w:hAnsi="Tahoma" w:cs="Tahoma"/>
          <w:sz w:val="20"/>
          <w:szCs w:val="20"/>
          <w:lang w:val="bg-BG"/>
        </w:rPr>
        <w:t xml:space="preserve"> </w:t>
      </w:r>
      <w:r w:rsidR="00192813" w:rsidRPr="009F589A">
        <w:rPr>
          <w:rFonts w:ascii="Tahoma" w:hAnsi="Tahoma" w:cs="Tahoma"/>
          <w:sz w:val="20"/>
          <w:szCs w:val="20"/>
          <w:lang w:val="bg-BG"/>
        </w:rPr>
        <w:t>(</w:t>
      </w:r>
      <w:r w:rsidRPr="009F589A">
        <w:rPr>
          <w:rFonts w:ascii="Tahoma" w:hAnsi="Tahoma" w:cs="Tahoma"/>
          <w:sz w:val="20"/>
          <w:szCs w:val="20"/>
          <w:lang w:val="bg-BG"/>
        </w:rPr>
        <w:t>FRA</w:t>
      </w:r>
      <w:r w:rsidR="00192813" w:rsidRPr="009F589A">
        <w:rPr>
          <w:rFonts w:ascii="Tahoma" w:hAnsi="Tahoma" w:cs="Tahoma"/>
          <w:sz w:val="20"/>
          <w:szCs w:val="20"/>
          <w:lang w:val="bg-BG"/>
        </w:rPr>
        <w:t>)</w:t>
      </w:r>
      <w:r w:rsidRPr="009F589A">
        <w:rPr>
          <w:rFonts w:ascii="Tahoma" w:hAnsi="Tahoma" w:cs="Tahoma"/>
          <w:sz w:val="20"/>
          <w:szCs w:val="20"/>
          <w:lang w:val="bg-BG"/>
        </w:rPr>
        <w:t xml:space="preserve"> и НСИ ще бъдат използвани или са били използвани за измерване на дискриминацията.</w:t>
      </w:r>
    </w:p>
    <w:p w:rsidR="00F31D85" w:rsidRPr="009F589A" w:rsidRDefault="00F31D85" w:rsidP="00C073FD">
      <w:pPr>
        <w:spacing w:line="276" w:lineRule="auto"/>
        <w:jc w:val="both"/>
        <w:rPr>
          <w:rFonts w:ascii="Tahoma" w:hAnsi="Tahoma" w:cs="Tahoma"/>
          <w:sz w:val="20"/>
          <w:szCs w:val="20"/>
          <w:lang w:val="bg-BG"/>
        </w:rPr>
      </w:pPr>
      <w:r w:rsidRPr="009F589A">
        <w:rPr>
          <w:rFonts w:ascii="Tahoma" w:hAnsi="Tahoma" w:cs="Tahoma"/>
          <w:sz w:val="20"/>
          <w:szCs w:val="20"/>
          <w:lang w:val="bg-BG"/>
        </w:rPr>
        <w:t>В стратегията са заложени и показатели, които не са етнически дезагрегирани. Например</w:t>
      </w:r>
      <w:r w:rsidR="00E65D07" w:rsidRPr="009F589A">
        <w:rPr>
          <w:rFonts w:ascii="Tahoma" w:hAnsi="Tahoma" w:cs="Tahoma"/>
          <w:sz w:val="20"/>
          <w:szCs w:val="20"/>
          <w:lang w:val="bg-BG"/>
        </w:rPr>
        <w:t>,</w:t>
      </w:r>
      <w:r w:rsidRPr="009F589A">
        <w:rPr>
          <w:rFonts w:ascii="Tahoma" w:hAnsi="Tahoma" w:cs="Tahoma"/>
          <w:sz w:val="20"/>
          <w:szCs w:val="20"/>
          <w:lang w:val="bg-BG"/>
        </w:rPr>
        <w:t xml:space="preserve"> за индикатора </w:t>
      </w:r>
      <w:r w:rsidR="00DA1B4C" w:rsidRPr="009F589A">
        <w:rPr>
          <w:rFonts w:ascii="Tahoma" w:hAnsi="Tahoma" w:cs="Tahoma"/>
          <w:color w:val="000000"/>
          <w:sz w:val="20"/>
          <w:szCs w:val="20"/>
        </w:rPr>
        <w:t>Относителен дял на младежите (на 20-24 навършени години) със завършено най-малко средно образование</w:t>
      </w:r>
      <w:r w:rsidRPr="009F589A">
        <w:rPr>
          <w:rFonts w:ascii="Tahoma" w:hAnsi="Tahoma" w:cs="Tahoma"/>
          <w:sz w:val="20"/>
          <w:szCs w:val="20"/>
          <w:lang w:val="bg-BG"/>
        </w:rPr>
        <w:t>, зададената базова стойност е 8</w:t>
      </w:r>
      <w:r w:rsidR="002C1E33">
        <w:rPr>
          <w:rFonts w:ascii="Tahoma" w:hAnsi="Tahoma" w:cs="Tahoma"/>
          <w:sz w:val="20"/>
          <w:szCs w:val="20"/>
          <w:lang w:val="bg-BG"/>
        </w:rPr>
        <w:t>5</w:t>
      </w:r>
      <w:r w:rsidRPr="009F589A">
        <w:rPr>
          <w:rFonts w:ascii="Tahoma" w:hAnsi="Tahoma" w:cs="Tahoma"/>
          <w:sz w:val="20"/>
          <w:szCs w:val="20"/>
          <w:lang w:val="bg-BG"/>
        </w:rPr>
        <w:t>,4% за 20</w:t>
      </w:r>
      <w:r w:rsidR="002C1E33">
        <w:rPr>
          <w:rFonts w:ascii="Tahoma" w:hAnsi="Tahoma" w:cs="Tahoma"/>
          <w:sz w:val="20"/>
          <w:szCs w:val="20"/>
          <w:lang w:val="bg-BG"/>
        </w:rPr>
        <w:t>20</w:t>
      </w:r>
      <w:r w:rsidRPr="009F589A">
        <w:rPr>
          <w:rFonts w:ascii="Tahoma" w:hAnsi="Tahoma" w:cs="Tahoma"/>
          <w:sz w:val="20"/>
          <w:szCs w:val="20"/>
          <w:lang w:val="bg-BG"/>
        </w:rPr>
        <w:t xml:space="preserve"> г., докато зададената целева стойност е 89,0% . За съжаление, делът на ромските младежи със средно образование е далеч под този базов показател.</w:t>
      </w:r>
      <w:r w:rsidR="00DA1B4C" w:rsidRPr="009F589A">
        <w:rPr>
          <w:rFonts w:ascii="Tahoma" w:hAnsi="Tahoma" w:cs="Tahoma"/>
          <w:sz w:val="20"/>
          <w:szCs w:val="20"/>
          <w:lang w:val="bg-BG"/>
        </w:rPr>
        <w:t xml:space="preserve"> </w:t>
      </w:r>
    </w:p>
    <w:p w:rsidR="00F31D85" w:rsidRPr="009F589A" w:rsidRDefault="00F31D85" w:rsidP="00C073FD">
      <w:pPr>
        <w:spacing w:line="276" w:lineRule="auto"/>
        <w:jc w:val="both"/>
        <w:rPr>
          <w:rFonts w:ascii="Tahoma" w:hAnsi="Tahoma" w:cs="Tahoma"/>
          <w:sz w:val="20"/>
          <w:szCs w:val="20"/>
          <w:lang w:val="bg-BG"/>
        </w:rPr>
      </w:pPr>
      <w:r w:rsidRPr="009F589A">
        <w:rPr>
          <w:rFonts w:ascii="Tahoma" w:hAnsi="Tahoma" w:cs="Tahoma"/>
          <w:sz w:val="20"/>
          <w:szCs w:val="20"/>
          <w:lang w:val="bg-BG"/>
        </w:rPr>
        <w:t>Друг подобен пример е: Индикат</w:t>
      </w:r>
      <w:r w:rsidR="00B2025D" w:rsidRPr="009F589A">
        <w:rPr>
          <w:rFonts w:ascii="Tahoma" w:hAnsi="Tahoma" w:cs="Tahoma"/>
          <w:sz w:val="20"/>
          <w:szCs w:val="20"/>
          <w:lang w:val="bg-BG"/>
        </w:rPr>
        <w:t xml:space="preserve">орът </w:t>
      </w:r>
      <w:r w:rsidR="00B2025D" w:rsidRPr="009F589A">
        <w:rPr>
          <w:rFonts w:ascii="Tahoma" w:hAnsi="Tahoma" w:cs="Tahoma"/>
          <w:i/>
          <w:sz w:val="20"/>
          <w:szCs w:val="20"/>
          <w:lang w:val="bg-BG"/>
        </w:rPr>
        <w:t>Рано напуснали образование и обучение</w:t>
      </w:r>
      <w:r w:rsidR="00B2025D" w:rsidRPr="009F589A">
        <w:rPr>
          <w:rFonts w:ascii="Tahoma" w:hAnsi="Tahoma" w:cs="Tahoma"/>
          <w:sz w:val="20"/>
          <w:szCs w:val="20"/>
          <w:lang w:val="bg-BG"/>
        </w:rPr>
        <w:t xml:space="preserve"> (относителен дял на лицата на възраст 18 - 24 навършени години, завършили най-много основно образование и неучастващи в образование и обучение, от населението на същата възраст) </w:t>
      </w:r>
      <w:r w:rsidRPr="009F589A">
        <w:rPr>
          <w:rFonts w:ascii="Tahoma" w:hAnsi="Tahoma" w:cs="Tahoma"/>
          <w:sz w:val="20"/>
          <w:szCs w:val="20"/>
          <w:lang w:val="bg-BG"/>
        </w:rPr>
        <w:t>е с базова стойност от 1</w:t>
      </w:r>
      <w:r w:rsidR="002C1E33">
        <w:rPr>
          <w:rFonts w:ascii="Tahoma" w:hAnsi="Tahoma" w:cs="Tahoma"/>
          <w:sz w:val="20"/>
          <w:szCs w:val="20"/>
          <w:lang w:val="bg-BG"/>
        </w:rPr>
        <w:t>2</w:t>
      </w:r>
      <w:r w:rsidRPr="009F589A">
        <w:rPr>
          <w:rFonts w:ascii="Tahoma" w:hAnsi="Tahoma" w:cs="Tahoma"/>
          <w:sz w:val="20"/>
          <w:szCs w:val="20"/>
          <w:lang w:val="bg-BG"/>
        </w:rPr>
        <w:t>,</w:t>
      </w:r>
      <w:r w:rsidR="002C1E33">
        <w:rPr>
          <w:rFonts w:ascii="Tahoma" w:hAnsi="Tahoma" w:cs="Tahoma"/>
          <w:sz w:val="20"/>
          <w:szCs w:val="20"/>
          <w:lang w:val="bg-BG"/>
        </w:rPr>
        <w:t>8</w:t>
      </w:r>
      <w:r w:rsidRPr="009F589A">
        <w:rPr>
          <w:rFonts w:ascii="Tahoma" w:hAnsi="Tahoma" w:cs="Tahoma"/>
          <w:sz w:val="20"/>
          <w:szCs w:val="20"/>
          <w:lang w:val="bg-BG"/>
        </w:rPr>
        <w:t>% за 20</w:t>
      </w:r>
      <w:r w:rsidR="002C1E33">
        <w:rPr>
          <w:rFonts w:ascii="Tahoma" w:hAnsi="Tahoma" w:cs="Tahoma"/>
          <w:sz w:val="20"/>
          <w:szCs w:val="20"/>
          <w:lang w:val="bg-BG"/>
        </w:rPr>
        <w:t>20</w:t>
      </w:r>
      <w:r w:rsidRPr="009F589A">
        <w:rPr>
          <w:rFonts w:ascii="Tahoma" w:hAnsi="Tahoma" w:cs="Tahoma"/>
          <w:sz w:val="20"/>
          <w:szCs w:val="20"/>
          <w:lang w:val="bg-BG"/>
        </w:rPr>
        <w:t xml:space="preserve"> г., а целевата стойност е 7,0%. Това би било чудесно, ако се отнасяше за ромските младежи. Анализът </w:t>
      </w:r>
      <w:r w:rsidR="00857174" w:rsidRPr="009F589A">
        <w:rPr>
          <w:rFonts w:ascii="Tahoma" w:hAnsi="Tahoma" w:cs="Tahoma"/>
          <w:sz w:val="20"/>
          <w:szCs w:val="20"/>
          <w:lang w:val="bg-BG"/>
        </w:rPr>
        <w:t>в</w:t>
      </w:r>
      <w:r w:rsidRPr="009F589A">
        <w:rPr>
          <w:rFonts w:ascii="Tahoma" w:hAnsi="Tahoma" w:cs="Tahoma"/>
          <w:sz w:val="20"/>
          <w:szCs w:val="20"/>
          <w:lang w:val="bg-BG"/>
        </w:rPr>
        <w:t xml:space="preserve"> стратегията сочи 79% от ромските момичета и 65% за ромските младежи на възраст 16-24 години, които са в групата на NEETs, но тези стойности не са взети като базови показатели.</w:t>
      </w:r>
    </w:p>
    <w:p w:rsidR="00F31D85" w:rsidRPr="009F589A" w:rsidRDefault="00F31D85" w:rsidP="00C073FD">
      <w:pPr>
        <w:spacing w:line="276" w:lineRule="auto"/>
        <w:jc w:val="both"/>
        <w:rPr>
          <w:rFonts w:ascii="Tahoma" w:hAnsi="Tahoma" w:cs="Tahoma"/>
          <w:sz w:val="20"/>
          <w:szCs w:val="20"/>
          <w:lang w:val="bg-BG"/>
        </w:rPr>
      </w:pPr>
      <w:r w:rsidRPr="009F589A">
        <w:rPr>
          <w:rFonts w:ascii="Tahoma" w:hAnsi="Tahoma" w:cs="Tahoma"/>
          <w:sz w:val="20"/>
          <w:szCs w:val="20"/>
          <w:lang w:val="bg-BG"/>
        </w:rPr>
        <w:lastRenderedPageBreak/>
        <w:t xml:space="preserve">Използваните показатели за заетост и безработица също не са етнически дезагрегирани, което </w:t>
      </w:r>
      <w:r w:rsidR="00B2025D" w:rsidRPr="009F589A">
        <w:rPr>
          <w:rFonts w:ascii="Tahoma" w:hAnsi="Tahoma" w:cs="Tahoma"/>
          <w:sz w:val="20"/>
          <w:szCs w:val="20"/>
          <w:lang w:val="bg-BG"/>
        </w:rPr>
        <w:t>обезсмисля</w:t>
      </w:r>
      <w:r w:rsidRPr="009F589A">
        <w:rPr>
          <w:rFonts w:ascii="Tahoma" w:hAnsi="Tahoma" w:cs="Tahoma"/>
          <w:sz w:val="20"/>
          <w:szCs w:val="20"/>
          <w:lang w:val="bg-BG"/>
        </w:rPr>
        <w:t xml:space="preserve"> наблюдението им, тъй като не отчитат изключително високото ниво на безработица и изключително ниското ниво на заетост сред ромите. Наблюдението на индикатори, които се отнасят до общото население, но се използват за ромите, създава погрешна представа за проблемите на ромите и тяхното разрешаване.</w:t>
      </w:r>
    </w:p>
    <w:p w:rsidR="00C63778" w:rsidRPr="009F589A" w:rsidRDefault="00F31D85" w:rsidP="00C073FD">
      <w:pPr>
        <w:spacing w:line="276" w:lineRule="auto"/>
        <w:jc w:val="both"/>
        <w:rPr>
          <w:rFonts w:ascii="Tahoma" w:hAnsi="Tahoma" w:cs="Tahoma"/>
          <w:sz w:val="20"/>
          <w:szCs w:val="20"/>
          <w:lang w:val="bg-BG"/>
        </w:rPr>
      </w:pPr>
      <w:r w:rsidRPr="009F589A">
        <w:rPr>
          <w:rFonts w:ascii="Tahoma" w:hAnsi="Tahoma" w:cs="Tahoma"/>
          <w:sz w:val="20"/>
          <w:szCs w:val="20"/>
          <w:lang w:val="bg-BG"/>
        </w:rPr>
        <w:t>По отношение на здравето се наблюдава показателят за продължителност на живота, отново не специално за ромите, а за общото българско население. В стратегията липсва важен показател – детската смъртност, която е най-в</w:t>
      </w:r>
      <w:r w:rsidR="00390D7D" w:rsidRPr="009F589A">
        <w:rPr>
          <w:rFonts w:ascii="Tahoma" w:hAnsi="Tahoma" w:cs="Tahoma"/>
          <w:sz w:val="20"/>
          <w:szCs w:val="20"/>
          <w:lang w:val="bg-BG"/>
        </w:rPr>
        <w:t>исока в районите с концентрация на</w:t>
      </w:r>
      <w:r w:rsidRPr="009F589A">
        <w:rPr>
          <w:rFonts w:ascii="Tahoma" w:hAnsi="Tahoma" w:cs="Tahoma"/>
          <w:sz w:val="20"/>
          <w:szCs w:val="20"/>
          <w:lang w:val="bg-BG"/>
        </w:rPr>
        <w:t xml:space="preserve"> ромско население.</w:t>
      </w:r>
    </w:p>
    <w:p w:rsidR="00C63778" w:rsidRPr="009F589A" w:rsidRDefault="00C63778"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Освен статистически данни може да бъдат включени и </w:t>
      </w:r>
      <w:r w:rsidRPr="009F589A">
        <w:rPr>
          <w:rFonts w:ascii="Tahoma" w:hAnsi="Tahoma" w:cs="Tahoma"/>
          <w:b/>
          <w:i/>
          <w:sz w:val="20"/>
          <w:szCs w:val="20"/>
          <w:lang w:val="bg-BG"/>
        </w:rPr>
        <w:t>прокси</w:t>
      </w:r>
      <w:r w:rsidRPr="009F589A">
        <w:rPr>
          <w:rFonts w:ascii="Tahoma" w:hAnsi="Tahoma" w:cs="Tahoma"/>
          <w:i/>
          <w:sz w:val="20"/>
          <w:szCs w:val="20"/>
          <w:lang w:val="bg-BG"/>
        </w:rPr>
        <w:t xml:space="preserve"> </w:t>
      </w:r>
      <w:r w:rsidRPr="009F589A">
        <w:rPr>
          <w:rFonts w:ascii="Tahoma" w:hAnsi="Tahoma" w:cs="Tahoma"/>
          <w:sz w:val="20"/>
          <w:szCs w:val="20"/>
          <w:lang w:val="bg-BG"/>
        </w:rPr>
        <w:t xml:space="preserve">данни, </w:t>
      </w:r>
      <w:r w:rsidR="005E5924" w:rsidRPr="009F589A">
        <w:rPr>
          <w:rFonts w:ascii="Tahoma" w:hAnsi="Tahoma" w:cs="Tahoma"/>
          <w:sz w:val="20"/>
          <w:szCs w:val="20"/>
          <w:lang w:val="bg-BG"/>
        </w:rPr>
        <w:t xml:space="preserve">характеризиращи състоянието в </w:t>
      </w:r>
      <w:r w:rsidR="001F1F8E" w:rsidRPr="009F589A">
        <w:rPr>
          <w:rFonts w:ascii="Tahoma" w:hAnsi="Tahoma" w:cs="Tahoma"/>
          <w:sz w:val="20"/>
          <w:szCs w:val="20"/>
          <w:lang w:val="bg-BG"/>
        </w:rPr>
        <w:t>области като заетост, заболеваемост</w:t>
      </w:r>
      <w:r w:rsidR="005E5924" w:rsidRPr="009F589A">
        <w:rPr>
          <w:rFonts w:ascii="Tahoma" w:hAnsi="Tahoma" w:cs="Tahoma"/>
          <w:sz w:val="20"/>
          <w:szCs w:val="20"/>
          <w:lang w:val="bg-BG"/>
        </w:rPr>
        <w:t xml:space="preserve">, образование, жилищна сигурност на </w:t>
      </w:r>
      <w:r w:rsidRPr="009F589A">
        <w:rPr>
          <w:rFonts w:ascii="Tahoma" w:hAnsi="Tahoma" w:cs="Tahoma"/>
          <w:sz w:val="20"/>
          <w:szCs w:val="20"/>
          <w:lang w:val="bg-BG"/>
        </w:rPr>
        <w:t>ниво квартал</w:t>
      </w:r>
      <w:r w:rsidR="006A702C" w:rsidRPr="009F589A">
        <w:rPr>
          <w:rFonts w:ascii="Tahoma" w:hAnsi="Tahoma" w:cs="Tahoma"/>
          <w:sz w:val="20"/>
          <w:szCs w:val="20"/>
          <w:lang w:val="bg-BG"/>
        </w:rPr>
        <w:t>, като се организира периодично планирано събиране на емпирични данни от кварталите с концентрация на социално изключено и маргинализирано население.</w:t>
      </w:r>
    </w:p>
    <w:p w:rsidR="00843D00" w:rsidRPr="009F589A" w:rsidRDefault="00843D00" w:rsidP="00C073FD">
      <w:pPr>
        <w:spacing w:line="276" w:lineRule="auto"/>
        <w:jc w:val="both"/>
        <w:rPr>
          <w:rFonts w:ascii="Tahoma" w:hAnsi="Tahoma" w:cs="Tahoma"/>
          <w:sz w:val="20"/>
          <w:szCs w:val="20"/>
          <w:lang w:val="bg-BG"/>
        </w:rPr>
      </w:pPr>
    </w:p>
    <w:p w:rsidR="005F3CA2" w:rsidRPr="009F589A" w:rsidRDefault="005F3CA2" w:rsidP="00C073FD">
      <w:pPr>
        <w:spacing w:line="276" w:lineRule="auto"/>
        <w:jc w:val="both"/>
        <w:rPr>
          <w:rFonts w:ascii="Tahoma" w:hAnsi="Tahoma" w:cs="Tahoma"/>
          <w:b/>
          <w:sz w:val="20"/>
          <w:szCs w:val="20"/>
          <w:lang w:val="bg-BG"/>
        </w:rPr>
      </w:pPr>
      <w:r w:rsidRPr="009F589A">
        <w:rPr>
          <w:rFonts w:ascii="Tahoma" w:hAnsi="Tahoma" w:cs="Tahoma"/>
          <w:b/>
          <w:sz w:val="20"/>
          <w:szCs w:val="20"/>
          <w:lang w:val="bg-BG"/>
        </w:rPr>
        <w:t>КОМЕНТАРИ И ПРЕПОРЪКИ ПО ОТНОШЕНИЕ НАБЛЮДЕНИЕТО И ОЦЕНКАТА</w:t>
      </w:r>
    </w:p>
    <w:p w:rsidR="005F3CA2" w:rsidRPr="009F589A" w:rsidRDefault="005F3CA2"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Планът за мониторинг включва: Отговорните министерства ще изготвят годишни доклади за изпълнението на конкретните приоритети. </w:t>
      </w:r>
      <w:r w:rsidR="00806907" w:rsidRPr="009F589A">
        <w:rPr>
          <w:rFonts w:ascii="Tahoma" w:hAnsi="Tahoma" w:cs="Tahoma"/>
          <w:sz w:val="20"/>
          <w:szCs w:val="20"/>
          <w:lang w:val="bg-BG"/>
        </w:rPr>
        <w:t>Националната контактна точка за ромите (НКТР</w:t>
      </w:r>
      <w:r w:rsidRPr="009F589A">
        <w:rPr>
          <w:rFonts w:ascii="Tahoma" w:hAnsi="Tahoma" w:cs="Tahoma"/>
          <w:sz w:val="20"/>
          <w:szCs w:val="20"/>
          <w:lang w:val="bg-BG"/>
        </w:rPr>
        <w:t>) ще събира тези доклади и ще ги обобщи в административен доклад, който ще бъде одобрен от членовете на Националния съвет за сътрудничество по етнически</w:t>
      </w:r>
      <w:r w:rsidR="00806907" w:rsidRPr="009F589A">
        <w:rPr>
          <w:rFonts w:ascii="Tahoma" w:hAnsi="Tahoma" w:cs="Tahoma"/>
          <w:sz w:val="20"/>
          <w:szCs w:val="20"/>
          <w:lang w:val="bg-BG"/>
        </w:rPr>
        <w:t xml:space="preserve"> и интеграционни въпроси (НССЕИВ</w:t>
      </w:r>
      <w:r w:rsidRPr="009F589A">
        <w:rPr>
          <w:rFonts w:ascii="Tahoma" w:hAnsi="Tahoma" w:cs="Tahoma"/>
          <w:sz w:val="20"/>
          <w:szCs w:val="20"/>
          <w:lang w:val="bg-BG"/>
        </w:rPr>
        <w:t>). След това докладът</w:t>
      </w:r>
      <w:r w:rsidR="00806907" w:rsidRPr="009F589A">
        <w:rPr>
          <w:rFonts w:ascii="Tahoma" w:hAnsi="Tahoma" w:cs="Tahoma"/>
          <w:sz w:val="20"/>
          <w:szCs w:val="20"/>
          <w:lang w:val="bg-BG"/>
        </w:rPr>
        <w:t xml:space="preserve"> ще бъде приет от Министерския С</w:t>
      </w:r>
      <w:r w:rsidRPr="009F589A">
        <w:rPr>
          <w:rFonts w:ascii="Tahoma" w:hAnsi="Tahoma" w:cs="Tahoma"/>
          <w:sz w:val="20"/>
          <w:szCs w:val="20"/>
          <w:lang w:val="bg-BG"/>
        </w:rPr>
        <w:t>ъвет и изпратен за св</w:t>
      </w:r>
      <w:r w:rsidR="00806907" w:rsidRPr="009F589A">
        <w:rPr>
          <w:rFonts w:ascii="Tahoma" w:hAnsi="Tahoma" w:cs="Tahoma"/>
          <w:sz w:val="20"/>
          <w:szCs w:val="20"/>
          <w:lang w:val="bg-BG"/>
        </w:rPr>
        <w:t>едение в Народното С</w:t>
      </w:r>
      <w:r w:rsidRPr="009F589A">
        <w:rPr>
          <w:rFonts w:ascii="Tahoma" w:hAnsi="Tahoma" w:cs="Tahoma"/>
          <w:sz w:val="20"/>
          <w:szCs w:val="20"/>
          <w:lang w:val="bg-BG"/>
        </w:rPr>
        <w:t>ъбрание (НС).</w:t>
      </w:r>
    </w:p>
    <w:p w:rsidR="005F3CA2" w:rsidRPr="009F589A" w:rsidRDefault="005F3CA2" w:rsidP="00C073FD">
      <w:pPr>
        <w:spacing w:line="276" w:lineRule="auto"/>
        <w:jc w:val="both"/>
        <w:rPr>
          <w:rFonts w:ascii="Tahoma" w:hAnsi="Tahoma" w:cs="Tahoma"/>
          <w:sz w:val="20"/>
          <w:szCs w:val="20"/>
          <w:lang w:val="bg-BG"/>
        </w:rPr>
      </w:pPr>
      <w:r w:rsidRPr="009F589A">
        <w:rPr>
          <w:rFonts w:ascii="Tahoma" w:hAnsi="Tahoma" w:cs="Tahoma"/>
          <w:sz w:val="20"/>
          <w:szCs w:val="20"/>
          <w:lang w:val="bg-BG"/>
        </w:rPr>
        <w:t>Освен това</w:t>
      </w:r>
      <w:r w:rsidR="00806907" w:rsidRPr="009F589A">
        <w:rPr>
          <w:rFonts w:ascii="Tahoma" w:hAnsi="Tahoma" w:cs="Tahoma"/>
          <w:sz w:val="20"/>
          <w:szCs w:val="20"/>
          <w:lang w:val="bg-BG"/>
        </w:rPr>
        <w:t>,</w:t>
      </w:r>
      <w:r w:rsidRPr="009F589A">
        <w:rPr>
          <w:rFonts w:ascii="Tahoma" w:hAnsi="Tahoma" w:cs="Tahoma"/>
          <w:sz w:val="20"/>
          <w:szCs w:val="20"/>
          <w:lang w:val="bg-BG"/>
        </w:rPr>
        <w:t xml:space="preserve"> стратегията предвижда ежегоден мониторинг чрез събиране на количествени показатели, изложени в специално разработена онлайн система за мониторинг.</w:t>
      </w:r>
    </w:p>
    <w:p w:rsidR="005F3CA2" w:rsidRPr="009F589A" w:rsidRDefault="005F3CA2"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По отношение на годишния административен отчет, ако той продължи да се </w:t>
      </w:r>
      <w:r w:rsidR="00806907" w:rsidRPr="009F589A">
        <w:rPr>
          <w:rFonts w:ascii="Tahoma" w:hAnsi="Tahoma" w:cs="Tahoma"/>
          <w:sz w:val="20"/>
          <w:szCs w:val="20"/>
          <w:lang w:val="bg-BG"/>
        </w:rPr>
        <w:t>изготвя</w:t>
      </w:r>
      <w:r w:rsidRPr="009F589A">
        <w:rPr>
          <w:rFonts w:ascii="Tahoma" w:hAnsi="Tahoma" w:cs="Tahoma"/>
          <w:sz w:val="20"/>
          <w:szCs w:val="20"/>
          <w:lang w:val="bg-BG"/>
        </w:rPr>
        <w:t xml:space="preserve"> по същия начин, както досега, ефектът му ще бъде чисто формален и няма да осигури необходимия задълбочен преглед на изпълнението на стратегията. Докладите, изготвени до 2020 г., бяха вид разказване на истории, описващи </w:t>
      </w:r>
      <w:r w:rsidR="00806907" w:rsidRPr="009F589A">
        <w:rPr>
          <w:rFonts w:ascii="Tahoma" w:hAnsi="Tahoma" w:cs="Tahoma"/>
          <w:sz w:val="20"/>
          <w:szCs w:val="20"/>
          <w:lang w:val="bg-BG"/>
        </w:rPr>
        <w:t>основно изпълнени</w:t>
      </w:r>
      <w:r w:rsidRPr="009F589A">
        <w:rPr>
          <w:rFonts w:ascii="Tahoma" w:hAnsi="Tahoma" w:cs="Tahoma"/>
          <w:sz w:val="20"/>
          <w:szCs w:val="20"/>
          <w:lang w:val="bg-BG"/>
        </w:rPr>
        <w:t xml:space="preserve"> проектни дейности от различни институции и неправителствени организации, броя на проведените обучения, броя на участниците, броя на издадените брошури, проведените изследвания и проучвания, планирани програми и др. както и изразходваната сума. Често министерствата </w:t>
      </w:r>
      <w:r w:rsidR="00806907" w:rsidRPr="009F589A">
        <w:rPr>
          <w:rFonts w:ascii="Tahoma" w:hAnsi="Tahoma" w:cs="Tahoma"/>
          <w:sz w:val="20"/>
          <w:szCs w:val="20"/>
          <w:lang w:val="bg-BG"/>
        </w:rPr>
        <w:t xml:space="preserve">посочваха </w:t>
      </w:r>
      <w:r w:rsidRPr="009F589A">
        <w:rPr>
          <w:rFonts w:ascii="Tahoma" w:hAnsi="Tahoma" w:cs="Tahoma"/>
          <w:sz w:val="20"/>
          <w:szCs w:val="20"/>
          <w:lang w:val="bg-BG"/>
        </w:rPr>
        <w:t xml:space="preserve">огромни суми, </w:t>
      </w:r>
      <w:r w:rsidR="00806907" w:rsidRPr="009F589A">
        <w:rPr>
          <w:rFonts w:ascii="Tahoma" w:hAnsi="Tahoma" w:cs="Tahoma"/>
          <w:sz w:val="20"/>
          <w:szCs w:val="20"/>
          <w:lang w:val="bg-BG"/>
        </w:rPr>
        <w:t>финансиращи</w:t>
      </w:r>
      <w:r w:rsidRPr="009F589A">
        <w:rPr>
          <w:rFonts w:ascii="Tahoma" w:hAnsi="Tahoma" w:cs="Tahoma"/>
          <w:sz w:val="20"/>
          <w:szCs w:val="20"/>
          <w:lang w:val="bg-BG"/>
        </w:rPr>
        <w:t xml:space="preserve"> проекти за общи целеви групи, което създава погрешно впечатление, че милиони евро са похарчени за ромите. Това поражда недоверие в обществото и не привлича голяма подкрепа.</w:t>
      </w:r>
    </w:p>
    <w:p w:rsidR="005F3CA2" w:rsidRPr="009F589A" w:rsidRDefault="005F3CA2" w:rsidP="00C073FD">
      <w:pPr>
        <w:spacing w:line="276" w:lineRule="auto"/>
        <w:jc w:val="both"/>
        <w:rPr>
          <w:rFonts w:ascii="Tahoma" w:hAnsi="Tahoma" w:cs="Tahoma"/>
          <w:sz w:val="20"/>
          <w:szCs w:val="20"/>
          <w:lang w:val="bg-BG"/>
        </w:rPr>
      </w:pPr>
      <w:r w:rsidRPr="009F589A">
        <w:rPr>
          <w:rFonts w:ascii="Tahoma" w:hAnsi="Tahoma" w:cs="Tahoma"/>
          <w:sz w:val="20"/>
          <w:szCs w:val="20"/>
          <w:lang w:val="bg-BG"/>
        </w:rPr>
        <w:t>Относно наблюдението през онлайн системата:</w:t>
      </w:r>
    </w:p>
    <w:p w:rsidR="005F3CA2" w:rsidRPr="009F589A" w:rsidRDefault="005F3CA2"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 Индикаторите в тази система трябва да бъдат внимателно преразгледани и допълнени не само с показатели за </w:t>
      </w:r>
      <w:r w:rsidR="009657CF" w:rsidRPr="009F589A">
        <w:rPr>
          <w:rFonts w:ascii="Tahoma" w:hAnsi="Tahoma" w:cs="Tahoma"/>
          <w:sz w:val="20"/>
          <w:szCs w:val="20"/>
          <w:lang w:val="bg-BG"/>
        </w:rPr>
        <w:t xml:space="preserve">изпълнени дейности </w:t>
      </w:r>
      <w:r w:rsidR="009657CF" w:rsidRPr="009F589A">
        <w:rPr>
          <w:rFonts w:ascii="Tahoma" w:hAnsi="Tahoma" w:cs="Tahoma"/>
          <w:sz w:val="20"/>
          <w:szCs w:val="20"/>
        </w:rPr>
        <w:t>(output)</w:t>
      </w:r>
      <w:r w:rsidRPr="009F589A">
        <w:rPr>
          <w:rFonts w:ascii="Tahoma" w:hAnsi="Tahoma" w:cs="Tahoma"/>
          <w:sz w:val="20"/>
          <w:szCs w:val="20"/>
          <w:lang w:val="bg-BG"/>
        </w:rPr>
        <w:t>, но и с показатели за въздействие</w:t>
      </w:r>
      <w:r w:rsidR="009657CF" w:rsidRPr="009F589A">
        <w:rPr>
          <w:rFonts w:ascii="Tahoma" w:hAnsi="Tahoma" w:cs="Tahoma"/>
          <w:sz w:val="20"/>
          <w:szCs w:val="20"/>
        </w:rPr>
        <w:t xml:space="preserve"> (outcome)</w:t>
      </w:r>
      <w:r w:rsidRPr="009F589A">
        <w:rPr>
          <w:rFonts w:ascii="Tahoma" w:hAnsi="Tahoma" w:cs="Tahoma"/>
          <w:sz w:val="20"/>
          <w:szCs w:val="20"/>
          <w:lang w:val="bg-BG"/>
        </w:rPr>
        <w:t>, които корелират с целевите показатели</w:t>
      </w:r>
      <w:r w:rsidR="009657CF" w:rsidRPr="009F589A">
        <w:rPr>
          <w:rFonts w:ascii="Tahoma" w:hAnsi="Tahoma" w:cs="Tahoma"/>
          <w:sz w:val="20"/>
          <w:szCs w:val="20"/>
        </w:rPr>
        <w:t xml:space="preserve"> (impact)</w:t>
      </w:r>
      <w:r w:rsidRPr="009F589A">
        <w:rPr>
          <w:rFonts w:ascii="Tahoma" w:hAnsi="Tahoma" w:cs="Tahoma"/>
          <w:sz w:val="20"/>
          <w:szCs w:val="20"/>
          <w:lang w:val="bg-BG"/>
        </w:rPr>
        <w:t xml:space="preserve">. Например, освен броя на участниците в обучения и курсове </w:t>
      </w:r>
      <w:r w:rsidR="00137346" w:rsidRPr="009F589A">
        <w:rPr>
          <w:rFonts w:ascii="Tahoma" w:hAnsi="Tahoma" w:cs="Tahoma"/>
          <w:sz w:val="20"/>
          <w:szCs w:val="20"/>
          <w:lang w:val="bg-BG"/>
        </w:rPr>
        <w:t>за заетост, добре е д</w:t>
      </w:r>
      <w:r w:rsidRPr="009F589A">
        <w:rPr>
          <w:rFonts w:ascii="Tahoma" w:hAnsi="Tahoma" w:cs="Tahoma"/>
          <w:sz w:val="20"/>
          <w:szCs w:val="20"/>
          <w:lang w:val="bg-BG"/>
        </w:rPr>
        <w:t xml:space="preserve">а се проследи колко от обучаемите са </w:t>
      </w:r>
      <w:r w:rsidR="00137346" w:rsidRPr="009F589A">
        <w:rPr>
          <w:rFonts w:ascii="Tahoma" w:hAnsi="Tahoma" w:cs="Tahoma"/>
          <w:sz w:val="20"/>
          <w:szCs w:val="20"/>
          <w:lang w:val="bg-BG"/>
        </w:rPr>
        <w:t xml:space="preserve">били наети на работа </w:t>
      </w:r>
      <w:r w:rsidRPr="009F589A">
        <w:rPr>
          <w:rFonts w:ascii="Tahoma" w:hAnsi="Tahoma" w:cs="Tahoma"/>
          <w:sz w:val="20"/>
          <w:szCs w:val="20"/>
          <w:lang w:val="bg-BG"/>
        </w:rPr>
        <w:t>или са започнали собствен бизнес</w:t>
      </w:r>
      <w:r w:rsidR="00137346" w:rsidRPr="009F589A">
        <w:rPr>
          <w:rFonts w:ascii="Tahoma" w:hAnsi="Tahoma" w:cs="Tahoma"/>
          <w:sz w:val="20"/>
          <w:szCs w:val="20"/>
          <w:lang w:val="bg-BG"/>
        </w:rPr>
        <w:t xml:space="preserve"> и колко от тях са устойчиво в заетост</w:t>
      </w:r>
      <w:r w:rsidR="00B506F0" w:rsidRPr="009F589A">
        <w:rPr>
          <w:rFonts w:ascii="Tahoma" w:hAnsi="Tahoma" w:cs="Tahoma"/>
          <w:sz w:val="20"/>
          <w:szCs w:val="20"/>
          <w:lang w:val="bg-BG"/>
        </w:rPr>
        <w:t>. Нужно е системата за мониторинг и оценка да бъде допълнена с</w:t>
      </w:r>
      <w:r w:rsidRPr="009F589A">
        <w:rPr>
          <w:rFonts w:ascii="Tahoma" w:hAnsi="Tahoma" w:cs="Tahoma"/>
          <w:sz w:val="20"/>
          <w:szCs w:val="20"/>
          <w:lang w:val="bg-BG"/>
        </w:rPr>
        <w:t xml:space="preserve"> индикатори за разрешени проблеми на общност</w:t>
      </w:r>
      <w:r w:rsidR="00C63778" w:rsidRPr="009F589A">
        <w:rPr>
          <w:rFonts w:ascii="Tahoma" w:hAnsi="Tahoma" w:cs="Tahoma"/>
          <w:sz w:val="20"/>
          <w:szCs w:val="20"/>
          <w:lang w:val="bg-BG"/>
        </w:rPr>
        <w:t>та, както и да се планират етапни индикатори</w:t>
      </w:r>
      <w:r w:rsidRPr="009F589A">
        <w:rPr>
          <w:rFonts w:ascii="Tahoma" w:hAnsi="Tahoma" w:cs="Tahoma"/>
          <w:sz w:val="20"/>
          <w:szCs w:val="20"/>
          <w:lang w:val="bg-BG"/>
        </w:rPr>
        <w:t xml:space="preserve"> и да се наблюдава тяхното изпълнение.</w:t>
      </w:r>
    </w:p>
    <w:p w:rsidR="005F3CA2" w:rsidRPr="009F589A" w:rsidRDefault="005F3CA2"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 Събирането на данни на местно и регионално ниво е трудно, тъй като местните планове </w:t>
      </w:r>
      <w:r w:rsidR="00B34DB4" w:rsidRPr="009F589A">
        <w:rPr>
          <w:rFonts w:ascii="Tahoma" w:hAnsi="Tahoma" w:cs="Tahoma"/>
          <w:sz w:val="20"/>
          <w:szCs w:val="20"/>
          <w:lang w:val="bg-BG"/>
        </w:rPr>
        <w:t>и регионални стратегии по правило</w:t>
      </w:r>
      <w:r w:rsidRPr="009F589A">
        <w:rPr>
          <w:rFonts w:ascii="Tahoma" w:hAnsi="Tahoma" w:cs="Tahoma"/>
          <w:sz w:val="20"/>
          <w:szCs w:val="20"/>
          <w:lang w:val="bg-BG"/>
        </w:rPr>
        <w:t xml:space="preserve"> съдържат </w:t>
      </w:r>
      <w:r w:rsidR="00B34DB4" w:rsidRPr="009F589A">
        <w:rPr>
          <w:rFonts w:ascii="Tahoma" w:hAnsi="Tahoma" w:cs="Tahoma"/>
          <w:sz w:val="20"/>
          <w:szCs w:val="20"/>
          <w:lang w:val="bg-BG"/>
        </w:rPr>
        <w:t xml:space="preserve">малко </w:t>
      </w:r>
      <w:r w:rsidRPr="009F589A">
        <w:rPr>
          <w:rFonts w:ascii="Tahoma" w:hAnsi="Tahoma" w:cs="Tahoma"/>
          <w:sz w:val="20"/>
          <w:szCs w:val="20"/>
          <w:lang w:val="bg-BG"/>
        </w:rPr>
        <w:t>индикатори</w:t>
      </w:r>
      <w:r w:rsidR="00B34DB4" w:rsidRPr="009F589A">
        <w:rPr>
          <w:rFonts w:ascii="Tahoma" w:hAnsi="Tahoma" w:cs="Tahoma"/>
          <w:sz w:val="20"/>
          <w:szCs w:val="20"/>
          <w:lang w:val="bg-BG"/>
        </w:rPr>
        <w:t xml:space="preserve"> от типа </w:t>
      </w:r>
      <w:r w:rsidR="00B34DB4" w:rsidRPr="009F589A">
        <w:rPr>
          <w:rFonts w:ascii="Tahoma" w:hAnsi="Tahoma" w:cs="Tahoma"/>
          <w:sz w:val="20"/>
          <w:szCs w:val="20"/>
        </w:rPr>
        <w:t>output</w:t>
      </w:r>
      <w:r w:rsidR="00B34DB4" w:rsidRPr="009F589A">
        <w:rPr>
          <w:rFonts w:ascii="Tahoma" w:hAnsi="Tahoma" w:cs="Tahoma"/>
          <w:sz w:val="20"/>
          <w:szCs w:val="20"/>
          <w:lang w:val="bg-BG"/>
        </w:rPr>
        <w:t xml:space="preserve"> или въобще не съдържат индикатори. </w:t>
      </w:r>
      <w:r w:rsidRPr="009F589A">
        <w:rPr>
          <w:rFonts w:ascii="Tahoma" w:hAnsi="Tahoma" w:cs="Tahoma"/>
          <w:sz w:val="20"/>
          <w:szCs w:val="20"/>
          <w:lang w:val="bg-BG"/>
        </w:rPr>
        <w:t xml:space="preserve"> </w:t>
      </w:r>
      <w:r w:rsidR="00B34DB4" w:rsidRPr="009F589A">
        <w:rPr>
          <w:rFonts w:ascii="Tahoma" w:hAnsi="Tahoma" w:cs="Tahoma"/>
          <w:sz w:val="20"/>
          <w:szCs w:val="20"/>
          <w:lang w:val="bg-BG"/>
        </w:rPr>
        <w:t xml:space="preserve"> </w:t>
      </w:r>
    </w:p>
    <w:p w:rsidR="005F3CA2" w:rsidRPr="009F589A" w:rsidRDefault="005F3CA2"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Като цяло всички възприемат мониторинга като контролен механизъм</w:t>
      </w:r>
      <w:r w:rsidR="004C21E7" w:rsidRPr="009F589A">
        <w:rPr>
          <w:rFonts w:ascii="Tahoma" w:hAnsi="Tahoma" w:cs="Tahoma"/>
          <w:sz w:val="20"/>
          <w:szCs w:val="20"/>
          <w:lang w:val="bg-BG"/>
        </w:rPr>
        <w:t xml:space="preserve">, който търси да санкционира неизпълнилите задачите и целите. Затова, масово се практикува </w:t>
      </w:r>
      <w:r w:rsidRPr="009F589A">
        <w:rPr>
          <w:rFonts w:ascii="Tahoma" w:hAnsi="Tahoma" w:cs="Tahoma"/>
          <w:sz w:val="20"/>
          <w:szCs w:val="20"/>
          <w:lang w:val="bg-BG"/>
        </w:rPr>
        <w:t>наследена</w:t>
      </w:r>
      <w:r w:rsidR="004C21E7" w:rsidRPr="009F589A">
        <w:rPr>
          <w:rFonts w:ascii="Tahoma" w:hAnsi="Tahoma" w:cs="Tahoma"/>
          <w:sz w:val="20"/>
          <w:szCs w:val="20"/>
          <w:lang w:val="bg-BG"/>
        </w:rPr>
        <w:t>та</w:t>
      </w:r>
      <w:r w:rsidRPr="009F589A">
        <w:rPr>
          <w:rFonts w:ascii="Tahoma" w:hAnsi="Tahoma" w:cs="Tahoma"/>
          <w:sz w:val="20"/>
          <w:szCs w:val="20"/>
          <w:lang w:val="bg-BG"/>
        </w:rPr>
        <w:t xml:space="preserve"> от комунизма </w:t>
      </w:r>
      <w:r w:rsidR="004C21E7" w:rsidRPr="009F589A">
        <w:rPr>
          <w:rFonts w:ascii="Tahoma" w:hAnsi="Tahoma" w:cs="Tahoma"/>
          <w:sz w:val="20"/>
          <w:szCs w:val="20"/>
          <w:lang w:val="bg-BG"/>
        </w:rPr>
        <w:t>практика за отчитане</w:t>
      </w:r>
      <w:r w:rsidRPr="009F589A">
        <w:rPr>
          <w:rFonts w:ascii="Tahoma" w:hAnsi="Tahoma" w:cs="Tahoma"/>
          <w:sz w:val="20"/>
          <w:szCs w:val="20"/>
          <w:lang w:val="bg-BG"/>
        </w:rPr>
        <w:t xml:space="preserve"> на символични успехи в отчетите вместо </w:t>
      </w:r>
      <w:r w:rsidR="004C21E7" w:rsidRPr="009F589A">
        <w:rPr>
          <w:rFonts w:ascii="Tahoma" w:hAnsi="Tahoma" w:cs="Tahoma"/>
          <w:sz w:val="20"/>
          <w:szCs w:val="20"/>
          <w:lang w:val="bg-BG"/>
        </w:rPr>
        <w:t xml:space="preserve">да се прави </w:t>
      </w:r>
      <w:r w:rsidRPr="009F589A">
        <w:rPr>
          <w:rFonts w:ascii="Tahoma" w:hAnsi="Tahoma" w:cs="Tahoma"/>
          <w:sz w:val="20"/>
          <w:szCs w:val="20"/>
          <w:lang w:val="bg-BG"/>
        </w:rPr>
        <w:t xml:space="preserve">реална оценка на постиженията и критичен анализ на </w:t>
      </w:r>
      <w:r w:rsidR="004C21E7" w:rsidRPr="009F589A">
        <w:rPr>
          <w:rFonts w:ascii="Tahoma" w:hAnsi="Tahoma" w:cs="Tahoma"/>
          <w:sz w:val="20"/>
          <w:szCs w:val="20"/>
          <w:lang w:val="bg-BG"/>
        </w:rPr>
        <w:t>неуспехите</w:t>
      </w:r>
      <w:r w:rsidRPr="009F589A">
        <w:rPr>
          <w:rFonts w:ascii="Tahoma" w:hAnsi="Tahoma" w:cs="Tahoma"/>
          <w:sz w:val="20"/>
          <w:szCs w:val="20"/>
          <w:lang w:val="bg-BG"/>
        </w:rPr>
        <w:t>.</w:t>
      </w:r>
    </w:p>
    <w:p w:rsidR="005F3CA2" w:rsidRPr="009F589A" w:rsidRDefault="005F3CA2" w:rsidP="00C073FD">
      <w:pPr>
        <w:spacing w:line="276" w:lineRule="auto"/>
        <w:jc w:val="both"/>
        <w:rPr>
          <w:rFonts w:ascii="Tahoma" w:hAnsi="Tahoma" w:cs="Tahoma"/>
          <w:sz w:val="20"/>
          <w:szCs w:val="20"/>
          <w:lang w:val="bg-BG"/>
        </w:rPr>
      </w:pPr>
      <w:r w:rsidRPr="009F589A">
        <w:rPr>
          <w:rFonts w:ascii="Tahoma" w:hAnsi="Tahoma" w:cs="Tahoma"/>
          <w:sz w:val="20"/>
          <w:szCs w:val="20"/>
          <w:lang w:val="bg-BG"/>
        </w:rPr>
        <w:lastRenderedPageBreak/>
        <w:t>Стратегията предвижда еднократна оценка на нейното</w:t>
      </w:r>
      <w:r w:rsidR="00E710BE" w:rsidRPr="009F589A">
        <w:rPr>
          <w:rFonts w:ascii="Tahoma" w:hAnsi="Tahoma" w:cs="Tahoma"/>
          <w:sz w:val="20"/>
          <w:szCs w:val="20"/>
          <w:lang w:val="bg-BG"/>
        </w:rPr>
        <w:t xml:space="preserve"> изпълнение в края на периода за изпълнение</w:t>
      </w:r>
      <w:r w:rsidR="00203312" w:rsidRPr="009F589A">
        <w:rPr>
          <w:rFonts w:ascii="Tahoma" w:hAnsi="Tahoma" w:cs="Tahoma"/>
          <w:sz w:val="20"/>
          <w:szCs w:val="20"/>
          <w:lang w:val="bg-BG"/>
        </w:rPr>
        <w:t xml:space="preserve">. Това е крайно недостатъчно, поради което следва </w:t>
      </w:r>
      <w:r w:rsidRPr="009F589A">
        <w:rPr>
          <w:rFonts w:ascii="Tahoma" w:hAnsi="Tahoma" w:cs="Tahoma"/>
          <w:sz w:val="20"/>
          <w:szCs w:val="20"/>
          <w:lang w:val="bg-BG"/>
        </w:rPr>
        <w:t>да се планират</w:t>
      </w:r>
      <w:r w:rsidR="00E710BE" w:rsidRPr="009F589A">
        <w:rPr>
          <w:rFonts w:ascii="Tahoma" w:hAnsi="Tahoma" w:cs="Tahoma"/>
          <w:sz w:val="20"/>
          <w:szCs w:val="20"/>
          <w:lang w:val="bg-BG"/>
        </w:rPr>
        <w:t xml:space="preserve"> поне</w:t>
      </w:r>
      <w:r w:rsidRPr="009F589A">
        <w:rPr>
          <w:rFonts w:ascii="Tahoma" w:hAnsi="Tahoma" w:cs="Tahoma"/>
          <w:sz w:val="20"/>
          <w:szCs w:val="20"/>
          <w:lang w:val="bg-BG"/>
        </w:rPr>
        <w:t xml:space="preserve"> 1 или 2 междинни оценки.</w:t>
      </w:r>
    </w:p>
    <w:p w:rsidR="00882059" w:rsidRPr="009F589A" w:rsidRDefault="00882059" w:rsidP="00C073FD">
      <w:pPr>
        <w:spacing w:line="276" w:lineRule="auto"/>
        <w:jc w:val="both"/>
        <w:rPr>
          <w:rFonts w:ascii="Tahoma" w:hAnsi="Tahoma" w:cs="Tahoma"/>
          <w:sz w:val="20"/>
          <w:szCs w:val="20"/>
          <w:lang w:val="bg-BG"/>
        </w:rPr>
      </w:pPr>
    </w:p>
    <w:p w:rsidR="00AF6E5C" w:rsidRPr="009F589A" w:rsidRDefault="00AF6E5C" w:rsidP="00C073FD">
      <w:pPr>
        <w:spacing w:line="276" w:lineRule="auto"/>
        <w:jc w:val="both"/>
        <w:rPr>
          <w:rFonts w:ascii="Tahoma" w:hAnsi="Tahoma" w:cs="Tahoma"/>
          <w:b/>
          <w:sz w:val="20"/>
          <w:szCs w:val="20"/>
          <w:lang w:val="bg-BG"/>
        </w:rPr>
      </w:pPr>
      <w:r w:rsidRPr="009F589A">
        <w:rPr>
          <w:rFonts w:ascii="Tahoma" w:hAnsi="Tahoma" w:cs="Tahoma"/>
          <w:b/>
          <w:sz w:val="20"/>
          <w:szCs w:val="20"/>
          <w:lang w:val="bg-BG"/>
        </w:rPr>
        <w:t>КОМЕНТАРИ ПО НАЦИОНАЛНИЯ ПЛАН ЗА ДЕЙСТВИЕ</w:t>
      </w:r>
      <w:r w:rsidR="00A81645" w:rsidRPr="009F589A">
        <w:rPr>
          <w:rFonts w:ascii="Tahoma" w:hAnsi="Tahoma" w:cs="Tahoma"/>
          <w:b/>
          <w:sz w:val="20"/>
          <w:szCs w:val="20"/>
          <w:lang w:val="bg-BG"/>
        </w:rPr>
        <w:t xml:space="preserve"> (НПД)</w:t>
      </w:r>
    </w:p>
    <w:p w:rsidR="00AF6E5C" w:rsidRPr="009F589A" w:rsidRDefault="00AF6E5C" w:rsidP="00C073FD">
      <w:pPr>
        <w:spacing w:line="276" w:lineRule="auto"/>
        <w:jc w:val="both"/>
        <w:rPr>
          <w:rFonts w:ascii="Tahoma" w:hAnsi="Tahoma" w:cs="Tahoma"/>
          <w:sz w:val="20"/>
          <w:szCs w:val="20"/>
          <w:lang w:val="bg-BG"/>
        </w:rPr>
      </w:pPr>
      <w:r w:rsidRPr="009F589A">
        <w:rPr>
          <w:rFonts w:ascii="Tahoma" w:hAnsi="Tahoma" w:cs="Tahoma"/>
          <w:sz w:val="20"/>
          <w:szCs w:val="20"/>
          <w:lang w:val="bg-BG"/>
        </w:rPr>
        <w:t>Националният План за Действие е изрично посочен в стратегията като документ, чрез който се реализират стратегическите ц</w:t>
      </w:r>
      <w:r w:rsidR="00D467CD" w:rsidRPr="009F589A">
        <w:rPr>
          <w:rFonts w:ascii="Tahoma" w:hAnsi="Tahoma" w:cs="Tahoma"/>
          <w:sz w:val="20"/>
          <w:szCs w:val="20"/>
          <w:lang w:val="bg-BG"/>
        </w:rPr>
        <w:t>ели и приоритети. Националният План за Д</w:t>
      </w:r>
      <w:r w:rsidRPr="009F589A">
        <w:rPr>
          <w:rFonts w:ascii="Tahoma" w:hAnsi="Tahoma" w:cs="Tahoma"/>
          <w:sz w:val="20"/>
          <w:szCs w:val="20"/>
          <w:lang w:val="bg-BG"/>
        </w:rPr>
        <w:t xml:space="preserve">ействие е за тригодишен период на изпълнение - от 2021 до 2023 г. </w:t>
      </w:r>
    </w:p>
    <w:p w:rsidR="00AF6E5C" w:rsidRPr="009F589A" w:rsidRDefault="00AF6E5C"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На пръв поглед се установява, че най-обхватни мерки са планирани по </w:t>
      </w:r>
      <w:r w:rsidRPr="009F589A">
        <w:rPr>
          <w:rFonts w:ascii="Tahoma" w:hAnsi="Tahoma" w:cs="Tahoma"/>
          <w:i/>
          <w:sz w:val="20"/>
          <w:szCs w:val="20"/>
          <w:lang w:val="bg-BG"/>
        </w:rPr>
        <w:t>Приоритет Образование</w:t>
      </w:r>
      <w:r w:rsidRPr="009F589A">
        <w:rPr>
          <w:rFonts w:ascii="Tahoma" w:hAnsi="Tahoma" w:cs="Tahoma"/>
          <w:sz w:val="20"/>
          <w:szCs w:val="20"/>
          <w:lang w:val="bg-BG"/>
        </w:rPr>
        <w:t xml:space="preserve">. Все </w:t>
      </w:r>
      <w:r w:rsidR="0014264D" w:rsidRPr="009F589A">
        <w:rPr>
          <w:rFonts w:ascii="Tahoma" w:hAnsi="Tahoma" w:cs="Tahoma"/>
          <w:sz w:val="20"/>
          <w:szCs w:val="20"/>
          <w:lang w:val="bg-BG"/>
        </w:rPr>
        <w:t xml:space="preserve">още, обаче, е нужно да бъдат планирани </w:t>
      </w:r>
      <w:r w:rsidRPr="009F589A">
        <w:rPr>
          <w:rFonts w:ascii="Tahoma" w:hAnsi="Tahoma" w:cs="Tahoma"/>
          <w:sz w:val="20"/>
          <w:szCs w:val="20"/>
          <w:lang w:val="bg-BG"/>
        </w:rPr>
        <w:t>адекватни дейности</w:t>
      </w:r>
      <w:r w:rsidR="00882059" w:rsidRPr="009F589A">
        <w:rPr>
          <w:rFonts w:ascii="Tahoma" w:hAnsi="Tahoma" w:cs="Tahoma"/>
          <w:sz w:val="20"/>
          <w:szCs w:val="20"/>
          <w:lang w:val="bg-BG"/>
        </w:rPr>
        <w:t>,</w:t>
      </w:r>
      <w:r w:rsidRPr="009F589A">
        <w:rPr>
          <w:rFonts w:ascii="Tahoma" w:hAnsi="Tahoma" w:cs="Tahoma"/>
          <w:sz w:val="20"/>
          <w:szCs w:val="20"/>
          <w:lang w:val="bg-BG"/>
        </w:rPr>
        <w:t xml:space="preserve"> </w:t>
      </w:r>
      <w:r w:rsidR="0014264D" w:rsidRPr="009F589A">
        <w:rPr>
          <w:rFonts w:ascii="Tahoma" w:hAnsi="Tahoma" w:cs="Tahoma"/>
          <w:sz w:val="20"/>
          <w:szCs w:val="20"/>
          <w:lang w:val="bg-BG"/>
        </w:rPr>
        <w:t xml:space="preserve">най-вече за адресиране </w:t>
      </w:r>
      <w:r w:rsidRPr="009F589A">
        <w:rPr>
          <w:rFonts w:ascii="Tahoma" w:hAnsi="Tahoma" w:cs="Tahoma"/>
          <w:sz w:val="20"/>
          <w:szCs w:val="20"/>
          <w:lang w:val="bg-BG"/>
        </w:rPr>
        <w:t>н</w:t>
      </w:r>
      <w:r w:rsidR="0014264D" w:rsidRPr="009F589A">
        <w:rPr>
          <w:rFonts w:ascii="Tahoma" w:hAnsi="Tahoma" w:cs="Tahoma"/>
          <w:sz w:val="20"/>
          <w:szCs w:val="20"/>
          <w:lang w:val="bg-BG"/>
        </w:rPr>
        <w:t>а</w:t>
      </w:r>
      <w:r w:rsidRPr="009F589A">
        <w:rPr>
          <w:rFonts w:ascii="Tahoma" w:hAnsi="Tahoma" w:cs="Tahoma"/>
          <w:sz w:val="20"/>
          <w:szCs w:val="20"/>
          <w:lang w:val="bg-BG"/>
        </w:rPr>
        <w:t xml:space="preserve"> нуждите на децата от най-бедните и изключени </w:t>
      </w:r>
      <w:r w:rsidR="0014264D" w:rsidRPr="009F589A">
        <w:rPr>
          <w:rFonts w:ascii="Tahoma" w:hAnsi="Tahoma" w:cs="Tahoma"/>
          <w:sz w:val="20"/>
          <w:szCs w:val="20"/>
          <w:lang w:val="bg-BG"/>
        </w:rPr>
        <w:t>семейства, за да се гарантира, че мерките, пр</w:t>
      </w:r>
      <w:r w:rsidR="00882059" w:rsidRPr="009F589A">
        <w:rPr>
          <w:rFonts w:ascii="Tahoma" w:hAnsi="Tahoma" w:cs="Tahoma"/>
          <w:sz w:val="20"/>
          <w:szCs w:val="20"/>
          <w:lang w:val="bg-BG"/>
        </w:rPr>
        <w:t>оектите и услугите ще ги достиг</w:t>
      </w:r>
      <w:r w:rsidR="0014264D" w:rsidRPr="009F589A">
        <w:rPr>
          <w:rFonts w:ascii="Tahoma" w:hAnsi="Tahoma" w:cs="Tahoma"/>
          <w:sz w:val="20"/>
          <w:szCs w:val="20"/>
          <w:lang w:val="bg-BG"/>
        </w:rPr>
        <w:t>ат реално. Нужно е, също, да</w:t>
      </w:r>
      <w:r w:rsidRPr="009F589A">
        <w:rPr>
          <w:rFonts w:ascii="Tahoma" w:hAnsi="Tahoma" w:cs="Tahoma"/>
          <w:sz w:val="20"/>
          <w:szCs w:val="20"/>
          <w:lang w:val="bg-BG"/>
        </w:rPr>
        <w:t xml:space="preserve"> се прогнозира бюджет за дейностите.</w:t>
      </w:r>
    </w:p>
    <w:p w:rsidR="00AF6E5C" w:rsidRPr="009F589A" w:rsidRDefault="001D0E21" w:rsidP="00C073FD">
      <w:pPr>
        <w:spacing w:line="276" w:lineRule="auto"/>
        <w:jc w:val="both"/>
        <w:rPr>
          <w:rFonts w:ascii="Tahoma" w:hAnsi="Tahoma" w:cs="Tahoma"/>
          <w:sz w:val="20"/>
          <w:szCs w:val="20"/>
          <w:lang w:val="bg-BG"/>
        </w:rPr>
      </w:pPr>
      <w:r>
        <w:rPr>
          <w:rFonts w:ascii="Tahoma" w:hAnsi="Tahoma" w:cs="Tahoma"/>
          <w:sz w:val="20"/>
          <w:szCs w:val="20"/>
          <w:lang w:val="bg-BG"/>
        </w:rPr>
        <w:t xml:space="preserve">Въпреки че </w:t>
      </w:r>
      <w:r w:rsidRPr="009F589A">
        <w:rPr>
          <w:rFonts w:ascii="Tahoma" w:hAnsi="Tahoma" w:cs="Tahoma"/>
          <w:sz w:val="20"/>
          <w:szCs w:val="20"/>
          <w:lang w:val="bg-BG"/>
        </w:rPr>
        <w:t xml:space="preserve">някои </w:t>
      </w:r>
      <w:r>
        <w:rPr>
          <w:rFonts w:ascii="Tahoma" w:hAnsi="Tahoma" w:cs="Tahoma"/>
          <w:sz w:val="20"/>
          <w:szCs w:val="20"/>
          <w:lang w:val="bg-BG"/>
        </w:rPr>
        <w:t xml:space="preserve">  от </w:t>
      </w:r>
      <w:r w:rsidR="00AF6E5C" w:rsidRPr="009F589A">
        <w:rPr>
          <w:rFonts w:ascii="Tahoma" w:hAnsi="Tahoma" w:cs="Tahoma"/>
          <w:sz w:val="20"/>
          <w:szCs w:val="20"/>
          <w:lang w:val="bg-BG"/>
        </w:rPr>
        <w:t xml:space="preserve">обширните коментари и препоръки, които Integro предостави по </w:t>
      </w:r>
      <w:r w:rsidR="00A81645" w:rsidRPr="009F589A">
        <w:rPr>
          <w:rFonts w:ascii="Tahoma" w:hAnsi="Tahoma" w:cs="Tahoma"/>
          <w:sz w:val="20"/>
          <w:szCs w:val="20"/>
          <w:lang w:val="bg-BG"/>
        </w:rPr>
        <w:t>НПД</w:t>
      </w:r>
      <w:r w:rsidR="00AF6E5C" w:rsidRPr="009F589A">
        <w:rPr>
          <w:rFonts w:ascii="Tahoma" w:hAnsi="Tahoma" w:cs="Tahoma"/>
          <w:sz w:val="20"/>
          <w:szCs w:val="20"/>
          <w:lang w:val="bg-BG"/>
        </w:rPr>
        <w:t xml:space="preserve"> </w:t>
      </w:r>
      <w:r>
        <w:rPr>
          <w:rFonts w:ascii="Tahoma" w:hAnsi="Tahoma" w:cs="Tahoma"/>
          <w:sz w:val="20"/>
          <w:szCs w:val="20"/>
          <w:lang w:val="bg-BG"/>
        </w:rPr>
        <w:t xml:space="preserve">от юли 2021 г. насам </w:t>
      </w:r>
      <w:r w:rsidR="00AF6E5C" w:rsidRPr="009F589A">
        <w:rPr>
          <w:rFonts w:ascii="Tahoma" w:hAnsi="Tahoma" w:cs="Tahoma"/>
          <w:sz w:val="20"/>
          <w:szCs w:val="20"/>
          <w:lang w:val="bg-BG"/>
        </w:rPr>
        <w:t xml:space="preserve"> бяха взети</w:t>
      </w:r>
      <w:r>
        <w:rPr>
          <w:rFonts w:ascii="Tahoma" w:hAnsi="Tahoma" w:cs="Tahoma"/>
          <w:sz w:val="20"/>
          <w:szCs w:val="20"/>
          <w:lang w:val="bg-BG"/>
        </w:rPr>
        <w:t xml:space="preserve"> предвид</w:t>
      </w:r>
      <w:r w:rsidR="00AF6E5C" w:rsidRPr="009F589A">
        <w:rPr>
          <w:rFonts w:ascii="Tahoma" w:hAnsi="Tahoma" w:cs="Tahoma"/>
          <w:sz w:val="20"/>
          <w:szCs w:val="20"/>
          <w:lang w:val="bg-BG"/>
        </w:rPr>
        <w:t>,</w:t>
      </w:r>
      <w:r>
        <w:rPr>
          <w:rFonts w:ascii="Tahoma" w:hAnsi="Tahoma" w:cs="Tahoma"/>
          <w:sz w:val="20"/>
          <w:szCs w:val="20"/>
          <w:lang w:val="bg-BG"/>
        </w:rPr>
        <w:t xml:space="preserve"> за съжаление </w:t>
      </w:r>
      <w:r w:rsidR="00122231" w:rsidRPr="009F589A">
        <w:rPr>
          <w:rFonts w:ascii="Tahoma" w:hAnsi="Tahoma" w:cs="Tahoma"/>
          <w:sz w:val="20"/>
          <w:szCs w:val="20"/>
          <w:lang w:val="bg-BG"/>
        </w:rPr>
        <w:t>,</w:t>
      </w:r>
      <w:r w:rsidR="00AF6E5C" w:rsidRPr="009F589A">
        <w:rPr>
          <w:rFonts w:ascii="Tahoma" w:hAnsi="Tahoma" w:cs="Tahoma"/>
          <w:sz w:val="20"/>
          <w:szCs w:val="20"/>
          <w:lang w:val="bg-BG"/>
        </w:rPr>
        <w:t xml:space="preserve"> планът продължава да съдържа абсолютно ирелевантни </w:t>
      </w:r>
      <w:r w:rsidR="00243B9D" w:rsidRPr="009F589A">
        <w:rPr>
          <w:rFonts w:ascii="Tahoma" w:hAnsi="Tahoma" w:cs="Tahoma"/>
          <w:sz w:val="20"/>
          <w:szCs w:val="20"/>
          <w:lang w:val="bg-BG"/>
        </w:rPr>
        <w:t xml:space="preserve">на нуждите и целите </w:t>
      </w:r>
      <w:r w:rsidR="00AF6E5C" w:rsidRPr="009F589A">
        <w:rPr>
          <w:rFonts w:ascii="Tahoma" w:hAnsi="Tahoma" w:cs="Tahoma"/>
          <w:sz w:val="20"/>
          <w:szCs w:val="20"/>
          <w:lang w:val="bg-BG"/>
        </w:rPr>
        <w:t>мерки</w:t>
      </w:r>
      <w:r w:rsidR="00243B9D" w:rsidRPr="009F589A">
        <w:rPr>
          <w:rFonts w:ascii="Tahoma" w:hAnsi="Tahoma" w:cs="Tahoma"/>
          <w:sz w:val="20"/>
          <w:szCs w:val="20"/>
          <w:lang w:val="bg-BG"/>
        </w:rPr>
        <w:t xml:space="preserve"> (например по Приоритет </w:t>
      </w:r>
      <w:r w:rsidR="00243B9D" w:rsidRPr="009F589A">
        <w:rPr>
          <w:rFonts w:ascii="Tahoma" w:hAnsi="Tahoma" w:cs="Tahoma"/>
          <w:i/>
          <w:sz w:val="20"/>
          <w:szCs w:val="20"/>
          <w:lang w:val="bg-BG"/>
        </w:rPr>
        <w:t>Вър</w:t>
      </w:r>
      <w:r w:rsidR="00AF6E5C" w:rsidRPr="009F589A">
        <w:rPr>
          <w:rFonts w:ascii="Tahoma" w:hAnsi="Tahoma" w:cs="Tahoma"/>
          <w:i/>
          <w:sz w:val="20"/>
          <w:szCs w:val="20"/>
          <w:lang w:val="bg-BG"/>
        </w:rPr>
        <w:t>ховенството на закон</w:t>
      </w:r>
      <w:r w:rsidR="00243B9D" w:rsidRPr="009F589A">
        <w:rPr>
          <w:rFonts w:ascii="Tahoma" w:hAnsi="Tahoma" w:cs="Tahoma"/>
          <w:i/>
          <w:sz w:val="20"/>
          <w:szCs w:val="20"/>
          <w:lang w:val="bg-BG"/>
        </w:rPr>
        <w:t>а и недискриминация</w:t>
      </w:r>
      <w:r w:rsidR="00243B9D" w:rsidRPr="009F589A">
        <w:rPr>
          <w:rFonts w:ascii="Tahoma" w:hAnsi="Tahoma" w:cs="Tahoma"/>
          <w:sz w:val="20"/>
          <w:szCs w:val="20"/>
          <w:lang w:val="bg-BG"/>
        </w:rPr>
        <w:t>)</w:t>
      </w:r>
      <w:r w:rsidR="00AF6E5C" w:rsidRPr="009F589A">
        <w:rPr>
          <w:rFonts w:ascii="Tahoma" w:hAnsi="Tahoma" w:cs="Tahoma"/>
          <w:sz w:val="20"/>
          <w:szCs w:val="20"/>
          <w:lang w:val="bg-BG"/>
        </w:rPr>
        <w:t xml:space="preserve"> или мерки с доказана ниска или никаква ефективност </w:t>
      </w:r>
      <w:r w:rsidR="00243B9D" w:rsidRPr="009F589A">
        <w:rPr>
          <w:rFonts w:ascii="Tahoma" w:hAnsi="Tahoma" w:cs="Tahoma"/>
          <w:sz w:val="20"/>
          <w:szCs w:val="20"/>
          <w:lang w:val="bg-BG"/>
        </w:rPr>
        <w:t xml:space="preserve">(например, проекти за субсидирана заетост по приоритет </w:t>
      </w:r>
      <w:r w:rsidR="00AF6E5C" w:rsidRPr="009F589A">
        <w:rPr>
          <w:rFonts w:ascii="Tahoma" w:hAnsi="Tahoma" w:cs="Tahoma"/>
          <w:i/>
          <w:sz w:val="20"/>
          <w:szCs w:val="20"/>
          <w:lang w:val="bg-BG"/>
        </w:rPr>
        <w:t>Заетост</w:t>
      </w:r>
      <w:r w:rsidR="00AF6E5C" w:rsidRPr="009F589A">
        <w:rPr>
          <w:rFonts w:ascii="Tahoma" w:hAnsi="Tahoma" w:cs="Tahoma"/>
          <w:sz w:val="20"/>
          <w:szCs w:val="20"/>
          <w:lang w:val="bg-BG"/>
        </w:rPr>
        <w:t>).</w:t>
      </w:r>
    </w:p>
    <w:p w:rsidR="00AF6E5C" w:rsidRPr="009F589A" w:rsidRDefault="009D742B" w:rsidP="001D0E21">
      <w:pPr>
        <w:spacing w:line="276" w:lineRule="auto"/>
        <w:jc w:val="both"/>
        <w:rPr>
          <w:rFonts w:ascii="Tahoma" w:hAnsi="Tahoma" w:cs="Tahoma"/>
          <w:sz w:val="20"/>
          <w:szCs w:val="20"/>
          <w:lang w:val="bg-BG"/>
        </w:rPr>
      </w:pPr>
      <w:r w:rsidRPr="009F589A">
        <w:rPr>
          <w:rFonts w:ascii="Tahoma" w:hAnsi="Tahoma" w:cs="Tahoma"/>
          <w:sz w:val="20"/>
          <w:szCs w:val="20"/>
          <w:u w:val="single"/>
          <w:lang w:val="bg-BG"/>
        </w:rPr>
        <w:t xml:space="preserve">По Приоритет </w:t>
      </w:r>
      <w:r w:rsidRPr="009F589A">
        <w:rPr>
          <w:rFonts w:ascii="Tahoma" w:hAnsi="Tahoma" w:cs="Tahoma"/>
          <w:i/>
          <w:sz w:val="20"/>
          <w:szCs w:val="20"/>
          <w:u w:val="single"/>
          <w:lang w:val="bg-BG"/>
        </w:rPr>
        <w:t>Върховенството на закона и недискриминация</w:t>
      </w:r>
      <w:r w:rsidRPr="009F589A">
        <w:rPr>
          <w:rFonts w:ascii="Tahoma" w:hAnsi="Tahoma" w:cs="Tahoma"/>
          <w:sz w:val="20"/>
          <w:szCs w:val="20"/>
          <w:lang w:val="bg-BG"/>
        </w:rPr>
        <w:t xml:space="preserve"> </w:t>
      </w:r>
      <w:r w:rsidR="001D0E21">
        <w:rPr>
          <w:rFonts w:ascii="Tahoma" w:hAnsi="Tahoma" w:cs="Tahoma"/>
          <w:sz w:val="20"/>
          <w:szCs w:val="20"/>
          <w:lang w:val="bg-BG"/>
        </w:rPr>
        <w:t xml:space="preserve">в плана все още има мерки и дейности </w:t>
      </w:r>
      <w:r w:rsidRPr="009F589A">
        <w:rPr>
          <w:rFonts w:ascii="Tahoma" w:hAnsi="Tahoma" w:cs="Tahoma"/>
          <w:sz w:val="20"/>
          <w:szCs w:val="20"/>
          <w:lang w:val="bg-BG"/>
        </w:rPr>
        <w:t>се планирани</w:t>
      </w:r>
      <w:r w:rsidR="00AF6E5C" w:rsidRPr="009F589A">
        <w:rPr>
          <w:rFonts w:ascii="Tahoma" w:hAnsi="Tahoma" w:cs="Tahoma"/>
          <w:sz w:val="20"/>
          <w:szCs w:val="20"/>
          <w:lang w:val="bg-BG"/>
        </w:rPr>
        <w:t xml:space="preserve"> редица дейности, </w:t>
      </w:r>
      <w:r w:rsidR="001D0E21" w:rsidRPr="009F589A">
        <w:rPr>
          <w:rFonts w:ascii="Tahoma" w:hAnsi="Tahoma" w:cs="Tahoma"/>
          <w:sz w:val="20"/>
          <w:szCs w:val="20"/>
          <w:lang w:val="bg-BG"/>
        </w:rPr>
        <w:t xml:space="preserve">които квалифицират ромите априори като потенциални престъпници и са насочени към предотвратяване на евентуални престъпления, извършени от ромите. </w:t>
      </w:r>
      <w:r w:rsidR="001D0E21">
        <w:rPr>
          <w:rFonts w:ascii="Tahoma" w:hAnsi="Tahoma" w:cs="Tahoma"/>
          <w:sz w:val="20"/>
          <w:szCs w:val="20"/>
          <w:lang w:val="bg-BG"/>
        </w:rPr>
        <w:t xml:space="preserve">Такива са например дейностите  за </w:t>
      </w:r>
      <w:r w:rsidR="001D0E21" w:rsidRPr="009F589A">
        <w:rPr>
          <w:rFonts w:ascii="Tahoma" w:hAnsi="Tahoma" w:cs="Tahoma"/>
          <w:sz w:val="20"/>
          <w:szCs w:val="20"/>
          <w:lang w:val="bg-BG"/>
        </w:rPr>
        <w:t>реинтеграция на освободени от местата за лишаване хора,</w:t>
      </w:r>
      <w:r w:rsidR="001D0E21">
        <w:rPr>
          <w:rFonts w:ascii="Tahoma" w:hAnsi="Tahoma" w:cs="Tahoma"/>
          <w:sz w:val="20"/>
          <w:szCs w:val="20"/>
          <w:lang w:val="bg-BG"/>
        </w:rPr>
        <w:t xml:space="preserve"> обучения и кампании за радикализацията и насилствен екстремизъм и др.  </w:t>
      </w:r>
      <w:r w:rsidR="001D0E21" w:rsidRPr="009F589A">
        <w:rPr>
          <w:rFonts w:ascii="Tahoma" w:hAnsi="Tahoma" w:cs="Tahoma"/>
          <w:sz w:val="20"/>
          <w:szCs w:val="20"/>
          <w:lang w:val="bg-BG"/>
        </w:rPr>
        <w:t xml:space="preserve">В същото време липсва каквото и да е основание за този тип мерки. Това е обидно, накърняващо достойнството на ромите и е израз на проява на антиромски расизъм, който ромските граждански организации няма да толерират и ще противодействат с всички сили. </w:t>
      </w:r>
      <w:r w:rsidR="001D0E21">
        <w:rPr>
          <w:rFonts w:ascii="Tahoma" w:hAnsi="Tahoma" w:cs="Tahoma"/>
          <w:sz w:val="20"/>
          <w:szCs w:val="20"/>
          <w:lang w:val="bg-BG"/>
        </w:rPr>
        <w:t xml:space="preserve"> </w:t>
      </w:r>
    </w:p>
    <w:p w:rsidR="000B7672" w:rsidRPr="009F589A" w:rsidRDefault="00AF6E5C"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От друга страна, </w:t>
      </w:r>
      <w:r w:rsidR="00181029" w:rsidRPr="009F589A">
        <w:rPr>
          <w:rFonts w:ascii="Tahoma" w:hAnsi="Tahoma" w:cs="Tahoma"/>
          <w:b/>
          <w:sz w:val="20"/>
          <w:szCs w:val="20"/>
          <w:lang w:val="bg-BG"/>
        </w:rPr>
        <w:t>не са планирани мерки</w:t>
      </w:r>
      <w:r w:rsidRPr="009F589A">
        <w:rPr>
          <w:rFonts w:ascii="Tahoma" w:hAnsi="Tahoma" w:cs="Tahoma"/>
          <w:b/>
          <w:sz w:val="20"/>
          <w:szCs w:val="20"/>
          <w:lang w:val="bg-BG"/>
        </w:rPr>
        <w:t xml:space="preserve"> за повишаване на осведомеността </w:t>
      </w:r>
      <w:r w:rsidR="00181029" w:rsidRPr="009F589A">
        <w:rPr>
          <w:rFonts w:ascii="Tahoma" w:hAnsi="Tahoma" w:cs="Tahoma"/>
          <w:b/>
          <w:sz w:val="20"/>
          <w:szCs w:val="20"/>
          <w:lang w:val="bg-BG"/>
        </w:rPr>
        <w:t xml:space="preserve">относно </w:t>
      </w:r>
      <w:r w:rsidRPr="009F589A">
        <w:rPr>
          <w:rFonts w:ascii="Tahoma" w:hAnsi="Tahoma" w:cs="Tahoma"/>
          <w:b/>
          <w:sz w:val="20"/>
          <w:szCs w:val="20"/>
          <w:lang w:val="bg-BG"/>
        </w:rPr>
        <w:t xml:space="preserve"> </w:t>
      </w:r>
      <w:r w:rsidR="00181029" w:rsidRPr="009F589A">
        <w:rPr>
          <w:rFonts w:ascii="Tahoma" w:hAnsi="Tahoma" w:cs="Tahoma"/>
          <w:b/>
          <w:sz w:val="20"/>
          <w:szCs w:val="20"/>
          <w:lang w:val="bg-BG"/>
        </w:rPr>
        <w:t>антиромския расизъм</w:t>
      </w:r>
      <w:r w:rsidRPr="009F589A">
        <w:rPr>
          <w:rFonts w:ascii="Tahoma" w:hAnsi="Tahoma" w:cs="Tahoma"/>
          <w:sz w:val="20"/>
          <w:szCs w:val="20"/>
          <w:lang w:val="bg-BG"/>
        </w:rPr>
        <w:t xml:space="preserve">, въпреки насоките на ЕК и настояването на ромските активисти за </w:t>
      </w:r>
      <w:r w:rsidRPr="009F589A">
        <w:rPr>
          <w:rFonts w:ascii="Tahoma" w:hAnsi="Tahoma" w:cs="Tahoma"/>
          <w:b/>
          <w:sz w:val="20"/>
          <w:szCs w:val="20"/>
          <w:lang w:val="bg-BG"/>
        </w:rPr>
        <w:t xml:space="preserve">фокусиране върху справянето с </w:t>
      </w:r>
      <w:r w:rsidR="00181029" w:rsidRPr="009F589A">
        <w:rPr>
          <w:rFonts w:ascii="Tahoma" w:hAnsi="Tahoma" w:cs="Tahoma"/>
          <w:b/>
          <w:sz w:val="20"/>
          <w:szCs w:val="20"/>
          <w:lang w:val="bg-BG"/>
        </w:rPr>
        <w:t>антиромските нагласи</w:t>
      </w:r>
      <w:r w:rsidRPr="009F589A">
        <w:rPr>
          <w:rFonts w:ascii="Tahoma" w:hAnsi="Tahoma" w:cs="Tahoma"/>
          <w:sz w:val="20"/>
          <w:szCs w:val="20"/>
          <w:lang w:val="bg-BG"/>
        </w:rPr>
        <w:t>.</w:t>
      </w:r>
    </w:p>
    <w:p w:rsidR="00AF6E5C" w:rsidRPr="00C12D9E" w:rsidRDefault="00181029" w:rsidP="00C073FD">
      <w:pPr>
        <w:spacing w:line="276" w:lineRule="auto"/>
        <w:jc w:val="both"/>
        <w:rPr>
          <w:rFonts w:ascii="Tahoma" w:hAnsi="Tahoma" w:cs="Tahoma"/>
          <w:sz w:val="20"/>
          <w:szCs w:val="20"/>
          <w:lang w:val="bg-BG"/>
        </w:rPr>
      </w:pPr>
      <w:r w:rsidRPr="00C12D9E">
        <w:rPr>
          <w:rFonts w:ascii="Tahoma" w:hAnsi="Tahoma" w:cs="Tahoma"/>
          <w:sz w:val="20"/>
          <w:szCs w:val="20"/>
          <w:u w:val="single"/>
          <w:lang w:val="bg-BG"/>
        </w:rPr>
        <w:t xml:space="preserve">По </w:t>
      </w:r>
      <w:r w:rsidR="002D7482" w:rsidRPr="00C12D9E">
        <w:rPr>
          <w:rFonts w:ascii="Tahoma" w:hAnsi="Tahoma" w:cs="Tahoma"/>
          <w:i/>
          <w:sz w:val="20"/>
          <w:szCs w:val="20"/>
          <w:u w:val="single"/>
          <w:lang w:val="bg-BG"/>
        </w:rPr>
        <w:t>Приоритет Жилищ</w:t>
      </w:r>
      <w:r w:rsidRPr="00C12D9E">
        <w:rPr>
          <w:rFonts w:ascii="Tahoma" w:hAnsi="Tahoma" w:cs="Tahoma"/>
          <w:i/>
          <w:sz w:val="20"/>
          <w:szCs w:val="20"/>
          <w:u w:val="single"/>
          <w:lang w:val="bg-BG"/>
        </w:rPr>
        <w:t>ни условия</w:t>
      </w:r>
      <w:r w:rsidRPr="00C12D9E">
        <w:rPr>
          <w:rFonts w:ascii="Tahoma" w:hAnsi="Tahoma" w:cs="Tahoma"/>
          <w:sz w:val="20"/>
          <w:szCs w:val="20"/>
          <w:lang w:val="bg-BG"/>
        </w:rPr>
        <w:t xml:space="preserve"> </w:t>
      </w:r>
      <w:r w:rsidR="00AF6E5C" w:rsidRPr="00C12D9E">
        <w:rPr>
          <w:rFonts w:ascii="Tahoma" w:hAnsi="Tahoma" w:cs="Tahoma"/>
          <w:sz w:val="20"/>
          <w:szCs w:val="20"/>
          <w:lang w:val="bg-BG"/>
        </w:rPr>
        <w:t xml:space="preserve"> се предвиждат </w:t>
      </w:r>
      <w:r w:rsidR="004259CC" w:rsidRPr="00C12D9E">
        <w:rPr>
          <w:rFonts w:ascii="Tahoma" w:hAnsi="Tahoma" w:cs="Tahoma"/>
          <w:sz w:val="20"/>
          <w:szCs w:val="20"/>
          <w:lang w:val="bg-BG"/>
        </w:rPr>
        <w:t xml:space="preserve">редица </w:t>
      </w:r>
      <w:r w:rsidR="00AF6E5C" w:rsidRPr="00C12D9E">
        <w:rPr>
          <w:rFonts w:ascii="Tahoma" w:hAnsi="Tahoma" w:cs="Tahoma"/>
          <w:sz w:val="20"/>
          <w:szCs w:val="20"/>
          <w:lang w:val="bg-BG"/>
        </w:rPr>
        <w:t>подходящи мерки, като:</w:t>
      </w:r>
    </w:p>
    <w:p w:rsidR="00AF6E5C" w:rsidRPr="00C12D9E" w:rsidRDefault="00AF6E5C" w:rsidP="00C073FD">
      <w:pPr>
        <w:spacing w:line="276" w:lineRule="auto"/>
        <w:jc w:val="both"/>
        <w:rPr>
          <w:rFonts w:ascii="Tahoma" w:hAnsi="Tahoma" w:cs="Tahoma"/>
          <w:sz w:val="20"/>
          <w:szCs w:val="20"/>
          <w:lang w:val="bg-BG"/>
        </w:rPr>
      </w:pPr>
      <w:r w:rsidRPr="00C12D9E">
        <w:rPr>
          <w:rFonts w:ascii="Tahoma" w:hAnsi="Tahoma" w:cs="Tahoma"/>
          <w:sz w:val="20"/>
          <w:szCs w:val="20"/>
          <w:lang w:val="bg-BG"/>
        </w:rPr>
        <w:t>- Мярка 2.1. „Изготвяне на кадастрална карта и кадастрални регистри на територии, включително зони с компактно ромско население за 127 населени места”</w:t>
      </w:r>
    </w:p>
    <w:p w:rsidR="00AF6E5C" w:rsidRPr="00C12D9E" w:rsidRDefault="00AF6E5C" w:rsidP="00C073FD">
      <w:pPr>
        <w:spacing w:line="276" w:lineRule="auto"/>
        <w:jc w:val="both"/>
        <w:rPr>
          <w:rFonts w:ascii="Tahoma" w:hAnsi="Tahoma" w:cs="Tahoma"/>
          <w:sz w:val="20"/>
          <w:szCs w:val="20"/>
          <w:lang w:val="bg-BG"/>
        </w:rPr>
      </w:pPr>
      <w:r w:rsidRPr="00C12D9E">
        <w:rPr>
          <w:rFonts w:ascii="Tahoma" w:hAnsi="Tahoma" w:cs="Tahoma"/>
          <w:sz w:val="20"/>
          <w:szCs w:val="20"/>
          <w:lang w:val="bg-BG"/>
        </w:rPr>
        <w:t>- Мярка 3.1. „Подкрепа за предоставяне на модерни и достъпни общински жилища за настаняване на уязвими групи“ и обновяване на квартали/специфични райони на градове с неблагоприятни социално-икономически характеристики. "</w:t>
      </w:r>
    </w:p>
    <w:p w:rsidR="00AF6E5C" w:rsidRPr="00C12D9E" w:rsidRDefault="00AF6E5C" w:rsidP="00C073FD">
      <w:pPr>
        <w:spacing w:line="276" w:lineRule="auto"/>
        <w:jc w:val="both"/>
        <w:rPr>
          <w:rFonts w:ascii="Tahoma" w:hAnsi="Tahoma" w:cs="Tahoma"/>
          <w:sz w:val="20"/>
          <w:szCs w:val="20"/>
          <w:lang w:val="bg-BG"/>
        </w:rPr>
      </w:pPr>
      <w:r w:rsidRPr="00C12D9E">
        <w:rPr>
          <w:rFonts w:ascii="Tahoma" w:hAnsi="Tahoma" w:cs="Tahoma"/>
          <w:sz w:val="20"/>
          <w:szCs w:val="20"/>
          <w:lang w:val="bg-BG"/>
        </w:rPr>
        <w:t>- Мярка 4.1. „Развитие на инфраструктура за предоставяне на интегрирани здравни и социални услуги в общността за уязвими групи“</w:t>
      </w:r>
    </w:p>
    <w:p w:rsidR="00AF6E5C" w:rsidRPr="00C12D9E" w:rsidRDefault="00AF6E5C" w:rsidP="00C073FD">
      <w:pPr>
        <w:spacing w:line="276" w:lineRule="auto"/>
        <w:jc w:val="both"/>
        <w:rPr>
          <w:rFonts w:ascii="Tahoma" w:hAnsi="Tahoma" w:cs="Tahoma"/>
          <w:sz w:val="20"/>
          <w:szCs w:val="20"/>
          <w:lang w:val="bg-BG"/>
        </w:rPr>
      </w:pPr>
      <w:r w:rsidRPr="00C12D9E">
        <w:rPr>
          <w:rFonts w:ascii="Tahoma" w:hAnsi="Tahoma" w:cs="Tahoma"/>
          <w:sz w:val="20"/>
          <w:szCs w:val="20"/>
          <w:lang w:val="bg-BG"/>
        </w:rPr>
        <w:t>За съжаление по мерки 3.1. и 4.1. не са посочени базовите и целевите сто</w:t>
      </w:r>
      <w:r w:rsidR="00A43729" w:rsidRPr="00C12D9E">
        <w:rPr>
          <w:rFonts w:ascii="Tahoma" w:hAnsi="Tahoma" w:cs="Tahoma"/>
          <w:sz w:val="20"/>
          <w:szCs w:val="20"/>
          <w:lang w:val="bg-BG"/>
        </w:rPr>
        <w:t>йности на зададените показатели, нито са прогнозирани необходимите финансови средства.</w:t>
      </w:r>
      <w:r w:rsidRPr="00C12D9E">
        <w:rPr>
          <w:rFonts w:ascii="Tahoma" w:hAnsi="Tahoma" w:cs="Tahoma"/>
          <w:sz w:val="20"/>
          <w:szCs w:val="20"/>
          <w:lang w:val="bg-BG"/>
        </w:rPr>
        <w:t xml:space="preserve"> За целите на тази мярка е необходимо да се дефинира понятието „уязвими групи“.</w:t>
      </w:r>
    </w:p>
    <w:p w:rsidR="00AF6E5C" w:rsidRPr="00C12D9E" w:rsidRDefault="00AF6E5C" w:rsidP="00C073FD">
      <w:pPr>
        <w:spacing w:line="276" w:lineRule="auto"/>
        <w:jc w:val="both"/>
        <w:rPr>
          <w:rFonts w:ascii="Tahoma" w:hAnsi="Tahoma" w:cs="Tahoma"/>
          <w:sz w:val="20"/>
          <w:szCs w:val="20"/>
          <w:lang w:val="bg-BG"/>
        </w:rPr>
      </w:pPr>
      <w:r w:rsidRPr="00C12D9E">
        <w:rPr>
          <w:rFonts w:ascii="Tahoma" w:hAnsi="Tahoma" w:cs="Tahoma"/>
          <w:sz w:val="20"/>
          <w:szCs w:val="20"/>
          <w:lang w:val="bg-BG"/>
        </w:rPr>
        <w:t>Първа част от Цел 6 „Търсене на инструменти за подобряване на правните и икономически условия за премахване на несъответстващи на Закона за устройство на територията (ЗУТ)/законодателството жилища и квартали” е неясна. В случай, че това означава създаване на усло</w:t>
      </w:r>
      <w:r w:rsidR="004259CC" w:rsidRPr="00C12D9E">
        <w:rPr>
          <w:rFonts w:ascii="Tahoma" w:hAnsi="Tahoma" w:cs="Tahoma"/>
          <w:sz w:val="20"/>
          <w:szCs w:val="20"/>
          <w:lang w:val="bg-BG"/>
        </w:rPr>
        <w:t xml:space="preserve">вия за премахване на неформални постройки </w:t>
      </w:r>
      <w:r w:rsidRPr="00C12D9E">
        <w:rPr>
          <w:rFonts w:ascii="Tahoma" w:hAnsi="Tahoma" w:cs="Tahoma"/>
          <w:sz w:val="20"/>
          <w:szCs w:val="20"/>
          <w:lang w:val="bg-BG"/>
        </w:rPr>
        <w:t xml:space="preserve">и квартали, изградени в несъответствие с изискванията на Закона за устройство на територията, такава цел следва да се определи много внимателно. В никакъв случай не трябва да има съмнение, че целта е да се създадат условия за </w:t>
      </w:r>
      <w:r w:rsidRPr="00C12D9E">
        <w:rPr>
          <w:rFonts w:ascii="Tahoma" w:hAnsi="Tahoma" w:cs="Tahoma"/>
          <w:sz w:val="20"/>
          <w:szCs w:val="20"/>
          <w:lang w:val="bg-BG"/>
        </w:rPr>
        <w:lastRenderedPageBreak/>
        <w:t>физическо премахване на сгради, които биха могли да оставят обитателите им без дом. Напротив, следва да се уточни, че целта е постигане на законност на съществуващото строителство, което е конструктивно устойчиво. Само така първата част от тази цел ще съответства на втората, която се дефинира, както следва: Приемане на Закон за изменение и допълнение на Закона за устройство на територията за въвеждане на принципа на пропорционалност при издаване на заповед за премахване на незаконен стр</w:t>
      </w:r>
      <w:r w:rsidR="004259CC" w:rsidRPr="00C12D9E">
        <w:rPr>
          <w:rFonts w:ascii="Tahoma" w:hAnsi="Tahoma" w:cs="Tahoma"/>
          <w:sz w:val="20"/>
          <w:szCs w:val="20"/>
          <w:lang w:val="bg-BG"/>
        </w:rPr>
        <w:t>оеж, представляващо единствено</w:t>
      </w:r>
      <w:r w:rsidRPr="00C12D9E">
        <w:rPr>
          <w:rFonts w:ascii="Tahoma" w:hAnsi="Tahoma" w:cs="Tahoma"/>
          <w:sz w:val="20"/>
          <w:szCs w:val="20"/>
          <w:lang w:val="bg-BG"/>
        </w:rPr>
        <w:t xml:space="preserve"> жилище за обитателите му.</w:t>
      </w:r>
    </w:p>
    <w:p w:rsidR="00AF6E5C" w:rsidRPr="009F589A" w:rsidRDefault="00AF6E5C" w:rsidP="00C073FD">
      <w:pPr>
        <w:spacing w:line="276" w:lineRule="auto"/>
        <w:jc w:val="both"/>
        <w:rPr>
          <w:rFonts w:ascii="Tahoma" w:hAnsi="Tahoma" w:cs="Tahoma"/>
          <w:sz w:val="20"/>
          <w:szCs w:val="20"/>
          <w:lang w:val="bg-BG"/>
        </w:rPr>
      </w:pPr>
      <w:r w:rsidRPr="00C12D9E">
        <w:rPr>
          <w:rFonts w:ascii="Tahoma" w:hAnsi="Tahoma" w:cs="Tahoma"/>
          <w:sz w:val="20"/>
          <w:szCs w:val="20"/>
          <w:lang w:val="bg-BG"/>
        </w:rPr>
        <w:t xml:space="preserve">Цел 7 „Разширяване на законния достъп до качествена вода, електричество и канализация в изолирани квартали с концентрация на бедност“ и Цел 8 „Подкрепа и прилагане на иновативни и ефективни решения за преодоляване на енергийната бедност сред ромските общности в страната и включване на квартали с преобладаващо ромско население в програми за </w:t>
      </w:r>
      <w:r w:rsidR="004259CC" w:rsidRPr="00C12D9E">
        <w:rPr>
          <w:rFonts w:ascii="Tahoma" w:hAnsi="Tahoma" w:cs="Tahoma"/>
          <w:sz w:val="20"/>
          <w:szCs w:val="20"/>
          <w:lang w:val="bg-BG"/>
        </w:rPr>
        <w:t xml:space="preserve">енергийно </w:t>
      </w:r>
      <w:r w:rsidRPr="00C12D9E">
        <w:rPr>
          <w:rFonts w:ascii="Tahoma" w:hAnsi="Tahoma" w:cs="Tahoma"/>
          <w:sz w:val="20"/>
          <w:szCs w:val="20"/>
          <w:lang w:val="bg-BG"/>
        </w:rPr>
        <w:t>обновяване” са дефини</w:t>
      </w:r>
      <w:r w:rsidR="004259CC" w:rsidRPr="00C12D9E">
        <w:rPr>
          <w:rFonts w:ascii="Tahoma" w:hAnsi="Tahoma" w:cs="Tahoma"/>
          <w:sz w:val="20"/>
          <w:szCs w:val="20"/>
          <w:lang w:val="bg-BG"/>
        </w:rPr>
        <w:t>рани въз основа на предложение</w:t>
      </w:r>
      <w:r w:rsidRPr="00C12D9E">
        <w:rPr>
          <w:rFonts w:ascii="Tahoma" w:hAnsi="Tahoma" w:cs="Tahoma"/>
          <w:sz w:val="20"/>
          <w:szCs w:val="20"/>
          <w:lang w:val="bg-BG"/>
        </w:rPr>
        <w:t xml:space="preserve"> на Асоциация “Интегро” и коалиция “Интелект”. </w:t>
      </w:r>
      <w:r w:rsidR="004259CC" w:rsidRPr="00C12D9E">
        <w:rPr>
          <w:rFonts w:ascii="Tahoma" w:hAnsi="Tahoma" w:cs="Tahoma"/>
          <w:sz w:val="20"/>
          <w:szCs w:val="20"/>
          <w:lang w:val="bg-BG"/>
        </w:rPr>
        <w:t>Мерки и индикатори обаче не са заложени в Националния план за действие. Вместо това, в Националния план се посочва, че “Цели 7 и 8 попадат в обхвата на регионалните планиране и ще се изпълнява от общините“.</w:t>
      </w:r>
    </w:p>
    <w:p w:rsidR="0035566A" w:rsidRPr="009F589A" w:rsidRDefault="0035566A" w:rsidP="00C073FD">
      <w:pPr>
        <w:spacing w:line="276" w:lineRule="auto"/>
        <w:jc w:val="both"/>
        <w:rPr>
          <w:rFonts w:ascii="Tahoma" w:hAnsi="Tahoma" w:cs="Tahoma"/>
          <w:b/>
          <w:sz w:val="20"/>
          <w:szCs w:val="20"/>
          <w:lang w:val="bg-BG"/>
        </w:rPr>
      </w:pPr>
      <w:r w:rsidRPr="009F589A">
        <w:rPr>
          <w:rFonts w:ascii="Tahoma" w:hAnsi="Tahoma" w:cs="Tahoma"/>
          <w:b/>
          <w:sz w:val="20"/>
          <w:szCs w:val="20"/>
          <w:lang w:val="bg-BG"/>
        </w:rPr>
        <w:t>Като цяло</w:t>
      </w:r>
      <w:r w:rsidR="00795BA2" w:rsidRPr="009F589A">
        <w:rPr>
          <w:rFonts w:ascii="Tahoma" w:hAnsi="Tahoma" w:cs="Tahoma"/>
          <w:b/>
          <w:sz w:val="20"/>
          <w:szCs w:val="20"/>
          <w:lang w:val="bg-BG"/>
        </w:rPr>
        <w:t xml:space="preserve"> по НПД</w:t>
      </w:r>
      <w:r w:rsidRPr="009F589A">
        <w:rPr>
          <w:rFonts w:ascii="Tahoma" w:hAnsi="Tahoma" w:cs="Tahoma"/>
          <w:b/>
          <w:sz w:val="20"/>
          <w:szCs w:val="20"/>
          <w:lang w:val="bg-BG"/>
        </w:rPr>
        <w:t>:</w:t>
      </w:r>
    </w:p>
    <w:p w:rsidR="0035566A"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 В НПД </w:t>
      </w:r>
      <w:r w:rsidR="006370F0">
        <w:rPr>
          <w:rFonts w:ascii="Tahoma" w:hAnsi="Tahoma" w:cs="Tahoma"/>
          <w:sz w:val="20"/>
          <w:szCs w:val="20"/>
          <w:lang w:val="bg-BG"/>
        </w:rPr>
        <w:t xml:space="preserve">е предвидена </w:t>
      </w:r>
      <w:r w:rsidRPr="009F589A">
        <w:rPr>
          <w:rFonts w:ascii="Tahoma" w:hAnsi="Tahoma" w:cs="Tahoma"/>
          <w:sz w:val="20"/>
          <w:szCs w:val="20"/>
          <w:lang w:val="bg-BG"/>
        </w:rPr>
        <w:t xml:space="preserve"> колона за посочване на </w:t>
      </w:r>
      <w:r w:rsidR="006370F0">
        <w:rPr>
          <w:rFonts w:ascii="Tahoma" w:hAnsi="Tahoma" w:cs="Tahoma"/>
          <w:sz w:val="20"/>
          <w:szCs w:val="20"/>
          <w:lang w:val="bg-BG"/>
        </w:rPr>
        <w:t xml:space="preserve">източници на финансиране и </w:t>
      </w:r>
      <w:r w:rsidRPr="009F589A">
        <w:rPr>
          <w:rFonts w:ascii="Tahoma" w:hAnsi="Tahoma" w:cs="Tahoma"/>
          <w:sz w:val="20"/>
          <w:szCs w:val="20"/>
          <w:lang w:val="bg-BG"/>
        </w:rPr>
        <w:t xml:space="preserve">необходимия </w:t>
      </w:r>
      <w:r w:rsidRPr="009F589A">
        <w:rPr>
          <w:rFonts w:ascii="Tahoma" w:hAnsi="Tahoma" w:cs="Tahoma"/>
          <w:b/>
          <w:sz w:val="20"/>
          <w:szCs w:val="20"/>
          <w:lang w:val="bg-BG"/>
        </w:rPr>
        <w:t>бюджет</w:t>
      </w:r>
      <w:r w:rsidRPr="009F589A">
        <w:rPr>
          <w:rFonts w:ascii="Tahoma" w:hAnsi="Tahoma" w:cs="Tahoma"/>
          <w:sz w:val="20"/>
          <w:szCs w:val="20"/>
          <w:lang w:val="bg-BG"/>
        </w:rPr>
        <w:t xml:space="preserve"> </w:t>
      </w:r>
      <w:r w:rsidR="006370F0">
        <w:rPr>
          <w:rFonts w:ascii="Tahoma" w:hAnsi="Tahoma" w:cs="Tahoma"/>
          <w:sz w:val="20"/>
          <w:szCs w:val="20"/>
          <w:lang w:val="bg-BG"/>
        </w:rPr>
        <w:t>но</w:t>
      </w:r>
      <w:r w:rsidRPr="009F589A">
        <w:rPr>
          <w:rFonts w:ascii="Tahoma" w:hAnsi="Tahoma" w:cs="Tahoma"/>
          <w:sz w:val="20"/>
          <w:szCs w:val="20"/>
          <w:lang w:val="bg-BG"/>
        </w:rPr>
        <w:t xml:space="preserve"> такъв не е опр</w:t>
      </w:r>
      <w:r w:rsidR="006370F0">
        <w:rPr>
          <w:rFonts w:ascii="Tahoma" w:hAnsi="Tahoma" w:cs="Tahoma"/>
          <w:sz w:val="20"/>
          <w:szCs w:val="20"/>
          <w:lang w:val="bg-BG"/>
        </w:rPr>
        <w:t>еделен за повечето мерки, а са посочени само източници на финансиране.</w:t>
      </w:r>
    </w:p>
    <w:p w:rsidR="0035566A"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 При повечето мерки е посочен видът на индикатора, </w:t>
      </w:r>
      <w:r w:rsidR="006370F0">
        <w:rPr>
          <w:rFonts w:ascii="Tahoma" w:hAnsi="Tahoma" w:cs="Tahoma"/>
          <w:sz w:val="20"/>
          <w:szCs w:val="20"/>
          <w:lang w:val="bg-BG"/>
        </w:rPr>
        <w:t xml:space="preserve">има </w:t>
      </w:r>
      <w:r w:rsidRPr="009F589A">
        <w:rPr>
          <w:rFonts w:ascii="Tahoma" w:hAnsi="Tahoma" w:cs="Tahoma"/>
          <w:sz w:val="20"/>
          <w:szCs w:val="20"/>
          <w:lang w:val="bg-BG"/>
        </w:rPr>
        <w:t xml:space="preserve"> определ</w:t>
      </w:r>
      <w:r w:rsidR="006370F0">
        <w:rPr>
          <w:rFonts w:ascii="Tahoma" w:hAnsi="Tahoma" w:cs="Tahoma"/>
          <w:sz w:val="20"/>
          <w:szCs w:val="20"/>
          <w:lang w:val="bg-BG"/>
        </w:rPr>
        <w:t>ени базовите и целеви стойности, но и</w:t>
      </w:r>
      <w:r w:rsidRPr="009F589A">
        <w:rPr>
          <w:rFonts w:ascii="Tahoma" w:hAnsi="Tahoma" w:cs="Tahoma"/>
          <w:sz w:val="20"/>
          <w:szCs w:val="20"/>
          <w:lang w:val="bg-BG"/>
        </w:rPr>
        <w:t xml:space="preserve">ндикаторите са основно за изпълнени дейности и показват броя на обучените служители или роми, броя на проведените кампании, броя на извършените дейности - всички те са </w:t>
      </w:r>
      <w:r w:rsidR="000B7672" w:rsidRPr="009F589A">
        <w:rPr>
          <w:rFonts w:ascii="Tahoma" w:hAnsi="Tahoma" w:cs="Tahoma"/>
          <w:sz w:val="20"/>
          <w:szCs w:val="20"/>
          <w:lang w:val="bg-BG"/>
        </w:rPr>
        <w:t>процесни индикатори</w:t>
      </w:r>
      <w:r w:rsidRPr="009F589A">
        <w:rPr>
          <w:rFonts w:ascii="Tahoma" w:hAnsi="Tahoma" w:cs="Tahoma"/>
          <w:sz w:val="20"/>
          <w:szCs w:val="20"/>
          <w:lang w:val="bg-BG"/>
        </w:rPr>
        <w:t xml:space="preserve">. </w:t>
      </w:r>
      <w:r w:rsidR="002A4128" w:rsidRPr="009F589A">
        <w:rPr>
          <w:rFonts w:ascii="Tahoma" w:hAnsi="Tahoma" w:cs="Tahoma"/>
          <w:sz w:val="20"/>
          <w:szCs w:val="20"/>
          <w:lang w:val="bg-BG"/>
        </w:rPr>
        <w:t>Липсват</w:t>
      </w:r>
      <w:r w:rsidRPr="009F589A">
        <w:rPr>
          <w:rFonts w:ascii="Tahoma" w:hAnsi="Tahoma" w:cs="Tahoma"/>
          <w:sz w:val="20"/>
          <w:szCs w:val="20"/>
          <w:lang w:val="bg-BG"/>
        </w:rPr>
        <w:t xml:space="preserve"> индикатори</w:t>
      </w:r>
      <w:r w:rsidR="00167ECE" w:rsidRPr="009F589A">
        <w:rPr>
          <w:rFonts w:ascii="Tahoma" w:hAnsi="Tahoma" w:cs="Tahoma"/>
          <w:sz w:val="20"/>
          <w:szCs w:val="20"/>
          <w:lang w:val="bg-BG"/>
        </w:rPr>
        <w:t>, показващи ситуацията на местно ниво,</w:t>
      </w:r>
      <w:r w:rsidRPr="009F589A">
        <w:rPr>
          <w:rFonts w:ascii="Tahoma" w:hAnsi="Tahoma" w:cs="Tahoma"/>
          <w:sz w:val="20"/>
          <w:szCs w:val="20"/>
          <w:lang w:val="bg-BG"/>
        </w:rPr>
        <w:t xml:space="preserve"> за</w:t>
      </w:r>
      <w:r w:rsidR="00556D82" w:rsidRPr="009F589A">
        <w:rPr>
          <w:rFonts w:ascii="Tahoma" w:hAnsi="Tahoma" w:cs="Tahoma"/>
          <w:sz w:val="20"/>
          <w:szCs w:val="20"/>
          <w:lang w:val="bg-BG"/>
        </w:rPr>
        <w:t xml:space="preserve"> измерване на</w:t>
      </w:r>
      <w:r w:rsidRPr="009F589A">
        <w:rPr>
          <w:rFonts w:ascii="Tahoma" w:hAnsi="Tahoma" w:cs="Tahoma"/>
          <w:sz w:val="20"/>
          <w:szCs w:val="20"/>
          <w:lang w:val="bg-BG"/>
        </w:rPr>
        <w:t xml:space="preserve"> положителни промени </w:t>
      </w:r>
      <w:r w:rsidR="00556D82" w:rsidRPr="009F589A">
        <w:rPr>
          <w:rFonts w:ascii="Tahoma" w:hAnsi="Tahoma" w:cs="Tahoma"/>
          <w:sz w:val="20"/>
          <w:szCs w:val="20"/>
          <w:lang w:val="bg-BG"/>
        </w:rPr>
        <w:t>и разрешени приоритетни за общността проблеми</w:t>
      </w:r>
      <w:r w:rsidR="000B7672" w:rsidRPr="009F589A">
        <w:rPr>
          <w:rFonts w:ascii="Tahoma" w:hAnsi="Tahoma" w:cs="Tahoma"/>
          <w:sz w:val="20"/>
          <w:szCs w:val="20"/>
        </w:rPr>
        <w:t xml:space="preserve"> </w:t>
      </w:r>
      <w:r w:rsidR="000B7672" w:rsidRPr="009F589A">
        <w:rPr>
          <w:rFonts w:ascii="Tahoma" w:hAnsi="Tahoma" w:cs="Tahoma"/>
          <w:sz w:val="20"/>
          <w:szCs w:val="20"/>
          <w:lang w:val="bg-BG"/>
        </w:rPr>
        <w:t>(</w:t>
      </w:r>
      <w:r w:rsidR="000B7672" w:rsidRPr="009F589A">
        <w:rPr>
          <w:rFonts w:ascii="Tahoma" w:hAnsi="Tahoma" w:cs="Tahoma"/>
          <w:sz w:val="20"/>
          <w:szCs w:val="20"/>
        </w:rPr>
        <w:t>o</w:t>
      </w:r>
      <w:r w:rsidR="000B7672" w:rsidRPr="009F589A">
        <w:rPr>
          <w:rFonts w:ascii="Tahoma" w:hAnsi="Tahoma" w:cs="Tahoma"/>
          <w:sz w:val="20"/>
          <w:szCs w:val="20"/>
          <w:lang w:val="en-US"/>
        </w:rPr>
        <w:t>utcomes or result indicators</w:t>
      </w:r>
      <w:r w:rsidR="000B7672" w:rsidRPr="009F589A">
        <w:rPr>
          <w:rFonts w:ascii="Tahoma" w:hAnsi="Tahoma" w:cs="Tahoma"/>
          <w:sz w:val="20"/>
          <w:szCs w:val="20"/>
          <w:lang w:val="bg-BG"/>
        </w:rPr>
        <w:t>)</w:t>
      </w:r>
      <w:r w:rsidR="00556D82" w:rsidRPr="009F589A">
        <w:rPr>
          <w:rFonts w:ascii="Tahoma" w:hAnsi="Tahoma" w:cs="Tahoma"/>
          <w:sz w:val="20"/>
          <w:szCs w:val="20"/>
          <w:lang w:val="bg-BG"/>
        </w:rPr>
        <w:t xml:space="preserve">. </w:t>
      </w:r>
    </w:p>
    <w:p w:rsidR="0035566A"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 Планираните мерки не показват как ще бъдат решени проблемите и не са </w:t>
      </w:r>
      <w:r w:rsidR="00272679" w:rsidRPr="009F589A">
        <w:rPr>
          <w:rFonts w:ascii="Tahoma" w:hAnsi="Tahoma" w:cs="Tahoma"/>
          <w:sz w:val="20"/>
          <w:szCs w:val="20"/>
          <w:lang w:val="bg-BG"/>
        </w:rPr>
        <w:t>обосновани</w:t>
      </w:r>
      <w:r w:rsidRPr="009F589A">
        <w:rPr>
          <w:rFonts w:ascii="Tahoma" w:hAnsi="Tahoma" w:cs="Tahoma"/>
          <w:sz w:val="20"/>
          <w:szCs w:val="20"/>
          <w:lang w:val="bg-BG"/>
        </w:rPr>
        <w:t>.</w:t>
      </w:r>
    </w:p>
    <w:p w:rsidR="0035566A"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 Включените мерки не са </w:t>
      </w:r>
      <w:r w:rsidR="006370F0">
        <w:rPr>
          <w:rFonts w:ascii="Tahoma" w:hAnsi="Tahoma" w:cs="Tahoma"/>
          <w:sz w:val="20"/>
          <w:szCs w:val="20"/>
          <w:lang w:val="bg-BG"/>
        </w:rPr>
        <w:t xml:space="preserve">релевантни на идентифицираните </w:t>
      </w:r>
      <w:r w:rsidRPr="009F589A">
        <w:rPr>
          <w:rFonts w:ascii="Tahoma" w:hAnsi="Tahoma" w:cs="Tahoma"/>
          <w:sz w:val="20"/>
          <w:szCs w:val="20"/>
          <w:lang w:val="bg-BG"/>
        </w:rPr>
        <w:t>приоритети. Планирани са мерки според това какви проекти и програми се изпълняват в момента в различните министерства и ведомства.</w:t>
      </w:r>
    </w:p>
    <w:p w:rsidR="0035566A"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 Мерките </w:t>
      </w:r>
      <w:r w:rsidRPr="009F589A">
        <w:rPr>
          <w:rFonts w:ascii="Tahoma" w:hAnsi="Tahoma" w:cs="Tahoma"/>
          <w:b/>
          <w:sz w:val="20"/>
          <w:szCs w:val="20"/>
          <w:lang w:val="bg-BG"/>
        </w:rPr>
        <w:t>за участие на ромите са незначителни</w:t>
      </w:r>
      <w:r w:rsidRPr="009F589A">
        <w:rPr>
          <w:rFonts w:ascii="Tahoma" w:hAnsi="Tahoma" w:cs="Tahoma"/>
          <w:sz w:val="20"/>
          <w:szCs w:val="20"/>
          <w:lang w:val="bg-BG"/>
        </w:rPr>
        <w:t>, почти липсващи, с изключение на предвидените медиатори – образователни, здравни и трудови.</w:t>
      </w:r>
    </w:p>
    <w:p w:rsidR="0035566A"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Не се предвиждат мерки за подкрепа на социалната мобилност на ромите с висок образователен ценз.</w:t>
      </w:r>
    </w:p>
    <w:p w:rsidR="0035566A"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Липсват мерки за постоянна заетост на роми с подходящо образование в структурите на администрацията, в МВР, в социалните, образователните и здравните служби.</w:t>
      </w:r>
    </w:p>
    <w:p w:rsidR="0035566A"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Много от мерките не отговарят на целите, за които са планирани и няма да доведат до тяхното изпълнение.</w:t>
      </w:r>
    </w:p>
    <w:p w:rsidR="0035566A"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Няма планирани мерки за преодоляване на дискриминацията срещу ромските деца в образователната система.</w:t>
      </w:r>
    </w:p>
    <w:p w:rsidR="0035566A"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Няма планирани мерки за преодоляване на дискриминацията срещу ромите на пазара на труда.</w:t>
      </w:r>
    </w:p>
    <w:p w:rsidR="0035566A"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Планираните мерки за пр</w:t>
      </w:r>
      <w:r w:rsidR="00323571" w:rsidRPr="009F589A">
        <w:rPr>
          <w:rFonts w:ascii="Tahoma" w:hAnsi="Tahoma" w:cs="Tahoma"/>
          <w:sz w:val="20"/>
          <w:szCs w:val="20"/>
          <w:lang w:val="bg-BG"/>
        </w:rPr>
        <w:t>еодоляване на дискриминационни</w:t>
      </w:r>
      <w:r w:rsidRPr="009F589A">
        <w:rPr>
          <w:rFonts w:ascii="Tahoma" w:hAnsi="Tahoma" w:cs="Tahoma"/>
          <w:sz w:val="20"/>
          <w:szCs w:val="20"/>
          <w:lang w:val="bg-BG"/>
        </w:rPr>
        <w:t xml:space="preserve"> нагласи и прояви към ромите в здравеопазването са абсолютно ирелевантни. Не се предвиждат мерки за преодоляване на лошото/непрофесионално отношение на медицинския персонал към болните роми, отделянето/сегрегацията на пациентите роми, в т.ч. на</w:t>
      </w:r>
      <w:r w:rsidR="00323571" w:rsidRPr="009F589A">
        <w:rPr>
          <w:rFonts w:ascii="Tahoma" w:hAnsi="Tahoma" w:cs="Tahoma"/>
          <w:sz w:val="20"/>
          <w:szCs w:val="20"/>
          <w:lang w:val="bg-BG"/>
        </w:rPr>
        <w:t xml:space="preserve"> раждащи</w:t>
      </w:r>
      <w:r w:rsidRPr="009F589A">
        <w:rPr>
          <w:rFonts w:ascii="Tahoma" w:hAnsi="Tahoma" w:cs="Tahoma"/>
          <w:sz w:val="20"/>
          <w:szCs w:val="20"/>
          <w:lang w:val="bg-BG"/>
        </w:rPr>
        <w:t xml:space="preserve"> ромски жени, в отделни болнични с</w:t>
      </w:r>
      <w:r w:rsidR="00323571" w:rsidRPr="009F589A">
        <w:rPr>
          <w:rFonts w:ascii="Tahoma" w:hAnsi="Tahoma" w:cs="Tahoma"/>
          <w:sz w:val="20"/>
          <w:szCs w:val="20"/>
          <w:lang w:val="bg-BG"/>
        </w:rPr>
        <w:t xml:space="preserve">таи и дори сектори (например, жените от Сливеннския ромски квартал „Надежда“ се изолират в така наречения изолатор на родилното отделение). </w:t>
      </w:r>
    </w:p>
    <w:p w:rsidR="0035566A"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lastRenderedPageBreak/>
        <w:t>• Няма мерки за повишаване на разб</w:t>
      </w:r>
      <w:r w:rsidR="00A03939" w:rsidRPr="009F589A">
        <w:rPr>
          <w:rFonts w:ascii="Tahoma" w:hAnsi="Tahoma" w:cs="Tahoma"/>
          <w:sz w:val="20"/>
          <w:szCs w:val="20"/>
          <w:lang w:val="bg-BG"/>
        </w:rPr>
        <w:t>ирането за</w:t>
      </w:r>
      <w:r w:rsidR="006F686D" w:rsidRPr="009F589A">
        <w:rPr>
          <w:rFonts w:ascii="Tahoma" w:hAnsi="Tahoma" w:cs="Tahoma"/>
          <w:sz w:val="20"/>
          <w:szCs w:val="20"/>
          <w:lang w:val="bg-BG"/>
        </w:rPr>
        <w:t xml:space="preserve"> проявите на</w:t>
      </w:r>
      <w:r w:rsidR="00A03939" w:rsidRPr="009F589A">
        <w:rPr>
          <w:rFonts w:ascii="Tahoma" w:hAnsi="Tahoma" w:cs="Tahoma"/>
          <w:sz w:val="20"/>
          <w:szCs w:val="20"/>
          <w:lang w:val="bg-BG"/>
        </w:rPr>
        <w:t xml:space="preserve"> антиромския расизъм/антиромските нагласи</w:t>
      </w:r>
      <w:r w:rsidRPr="009F589A">
        <w:rPr>
          <w:rFonts w:ascii="Tahoma" w:hAnsi="Tahoma" w:cs="Tahoma"/>
          <w:sz w:val="20"/>
          <w:szCs w:val="20"/>
          <w:lang w:val="bg-BG"/>
        </w:rPr>
        <w:t xml:space="preserve"> </w:t>
      </w:r>
      <w:r w:rsidR="00A03939" w:rsidRPr="009F589A">
        <w:rPr>
          <w:rFonts w:ascii="Tahoma" w:hAnsi="Tahoma" w:cs="Tahoma"/>
          <w:sz w:val="20"/>
          <w:szCs w:val="20"/>
          <w:lang w:val="bg-BG"/>
        </w:rPr>
        <w:t xml:space="preserve">от страна на </w:t>
      </w:r>
      <w:r w:rsidRPr="009F589A">
        <w:rPr>
          <w:rFonts w:ascii="Tahoma" w:hAnsi="Tahoma" w:cs="Tahoma"/>
          <w:sz w:val="20"/>
          <w:szCs w:val="20"/>
          <w:lang w:val="bg-BG"/>
        </w:rPr>
        <w:t xml:space="preserve"> </w:t>
      </w:r>
      <w:r w:rsidR="00A03939" w:rsidRPr="009F589A">
        <w:rPr>
          <w:rFonts w:ascii="Tahoma" w:hAnsi="Tahoma" w:cs="Tahoma"/>
          <w:sz w:val="20"/>
          <w:szCs w:val="20"/>
          <w:lang w:val="bg-BG"/>
        </w:rPr>
        <w:t xml:space="preserve">макрообществото, в това число от </w:t>
      </w:r>
      <w:r w:rsidRPr="009F589A">
        <w:rPr>
          <w:rFonts w:ascii="Tahoma" w:hAnsi="Tahoma" w:cs="Tahoma"/>
          <w:sz w:val="20"/>
          <w:szCs w:val="20"/>
          <w:lang w:val="bg-BG"/>
        </w:rPr>
        <w:t>служители и професионалисти в различни обществени институции.</w:t>
      </w:r>
    </w:p>
    <w:p w:rsidR="0035566A"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 Няма мерки за предотвратяване и преодоляване на проявите и последствията от </w:t>
      </w:r>
      <w:r w:rsidR="006F686D" w:rsidRPr="009F589A">
        <w:rPr>
          <w:rFonts w:ascii="Tahoma" w:hAnsi="Tahoma" w:cs="Tahoma"/>
          <w:sz w:val="20"/>
          <w:szCs w:val="20"/>
          <w:lang w:val="bg-BG"/>
        </w:rPr>
        <w:t>антиромския расизъм, който е в основата на социалното изключване, бедността и маргинализацията на много роми</w:t>
      </w:r>
      <w:r w:rsidRPr="009F589A">
        <w:rPr>
          <w:rFonts w:ascii="Tahoma" w:hAnsi="Tahoma" w:cs="Tahoma"/>
          <w:sz w:val="20"/>
          <w:szCs w:val="20"/>
          <w:lang w:val="bg-BG"/>
        </w:rPr>
        <w:t>.</w:t>
      </w:r>
    </w:p>
    <w:p w:rsidR="0035566A"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Няма мерки за борба с езика на омразата срещу ромите.</w:t>
      </w:r>
    </w:p>
    <w:p w:rsidR="00AF6E5C" w:rsidRPr="009F589A" w:rsidRDefault="0035566A"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Няма мерки за насърчаване на равенството на ромите във всички сфери на обществото.</w:t>
      </w:r>
    </w:p>
    <w:p w:rsidR="0035566A" w:rsidRPr="009F589A" w:rsidRDefault="00DC3310"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 Мерките по Приоритет </w:t>
      </w:r>
      <w:r w:rsidRPr="009F589A">
        <w:rPr>
          <w:rFonts w:ascii="Tahoma" w:hAnsi="Tahoma" w:cs="Tahoma"/>
          <w:i/>
          <w:sz w:val="20"/>
          <w:szCs w:val="20"/>
          <w:lang w:val="bg-BG"/>
        </w:rPr>
        <w:t>Върховенство на закона и недискриминация</w:t>
      </w:r>
      <w:r w:rsidRPr="009F589A">
        <w:rPr>
          <w:rFonts w:ascii="Tahoma" w:hAnsi="Tahoma" w:cs="Tahoma"/>
          <w:sz w:val="20"/>
          <w:szCs w:val="20"/>
          <w:lang w:val="bg-BG"/>
        </w:rPr>
        <w:t xml:space="preserve"> са насочени основно към осигуряване на спазването на закона от ромите и тяхното дисциплиниране, както и повишаването на институционалния капацитет за справяне с ромската престъпност. </w:t>
      </w:r>
      <w:r w:rsidR="005057ED" w:rsidRPr="009F589A">
        <w:rPr>
          <w:rFonts w:ascii="Tahoma" w:hAnsi="Tahoma" w:cs="Tahoma"/>
          <w:sz w:val="20"/>
          <w:szCs w:val="20"/>
          <w:lang w:val="bg-BG"/>
        </w:rPr>
        <w:t xml:space="preserve">Расизмът, на който са подложени всички роми, води </w:t>
      </w:r>
      <w:r w:rsidRPr="009F589A">
        <w:rPr>
          <w:rFonts w:ascii="Tahoma" w:hAnsi="Tahoma" w:cs="Tahoma"/>
          <w:sz w:val="20"/>
          <w:szCs w:val="20"/>
          <w:lang w:val="bg-BG"/>
        </w:rPr>
        <w:t xml:space="preserve">до социално изключване, бедност и </w:t>
      </w:r>
      <w:r w:rsidR="005057ED" w:rsidRPr="009F589A">
        <w:rPr>
          <w:rFonts w:ascii="Tahoma" w:hAnsi="Tahoma" w:cs="Tahoma"/>
          <w:sz w:val="20"/>
          <w:szCs w:val="20"/>
          <w:lang w:val="bg-BG"/>
        </w:rPr>
        <w:t>множество</w:t>
      </w:r>
      <w:r w:rsidRPr="009F589A">
        <w:rPr>
          <w:rFonts w:ascii="Tahoma" w:hAnsi="Tahoma" w:cs="Tahoma"/>
          <w:sz w:val="20"/>
          <w:szCs w:val="20"/>
          <w:lang w:val="bg-BG"/>
        </w:rPr>
        <w:t xml:space="preserve"> проблеми на ромите в образованието, здравеопазването, заетос</w:t>
      </w:r>
      <w:r w:rsidR="005057ED" w:rsidRPr="009F589A">
        <w:rPr>
          <w:rFonts w:ascii="Tahoma" w:hAnsi="Tahoma" w:cs="Tahoma"/>
          <w:sz w:val="20"/>
          <w:szCs w:val="20"/>
          <w:lang w:val="bg-BG"/>
        </w:rPr>
        <w:t>тта и жилищното настаняване. Връх на ц</w:t>
      </w:r>
      <w:r w:rsidRPr="009F589A">
        <w:rPr>
          <w:rFonts w:ascii="Tahoma" w:hAnsi="Tahoma" w:cs="Tahoma"/>
          <w:sz w:val="20"/>
          <w:szCs w:val="20"/>
          <w:lang w:val="bg-BG"/>
        </w:rPr>
        <w:t>инизма</w:t>
      </w:r>
      <w:r w:rsidR="005057ED" w:rsidRPr="009F589A">
        <w:rPr>
          <w:rFonts w:ascii="Tahoma" w:hAnsi="Tahoma" w:cs="Tahoma"/>
          <w:sz w:val="20"/>
          <w:szCs w:val="20"/>
          <w:lang w:val="bg-BG"/>
        </w:rPr>
        <w:t xml:space="preserve"> са</w:t>
      </w:r>
      <w:r w:rsidRPr="009F589A">
        <w:rPr>
          <w:rFonts w:ascii="Tahoma" w:hAnsi="Tahoma" w:cs="Tahoma"/>
          <w:sz w:val="20"/>
          <w:szCs w:val="20"/>
          <w:lang w:val="bg-BG"/>
        </w:rPr>
        <w:t xml:space="preserve"> проекти</w:t>
      </w:r>
      <w:r w:rsidR="005057ED" w:rsidRPr="009F589A">
        <w:rPr>
          <w:rFonts w:ascii="Tahoma" w:hAnsi="Tahoma" w:cs="Tahoma"/>
          <w:sz w:val="20"/>
          <w:szCs w:val="20"/>
          <w:lang w:val="bg-BG"/>
        </w:rPr>
        <w:t>те</w:t>
      </w:r>
      <w:r w:rsidRPr="009F589A">
        <w:rPr>
          <w:rFonts w:ascii="Tahoma" w:hAnsi="Tahoma" w:cs="Tahoma"/>
          <w:sz w:val="20"/>
          <w:szCs w:val="20"/>
          <w:lang w:val="bg-BG"/>
        </w:rPr>
        <w:t xml:space="preserve"> на МВР, </w:t>
      </w:r>
      <w:r w:rsidR="005057ED" w:rsidRPr="009F589A">
        <w:rPr>
          <w:rFonts w:ascii="Tahoma" w:hAnsi="Tahoma" w:cs="Tahoma"/>
          <w:sz w:val="20"/>
          <w:szCs w:val="20"/>
          <w:lang w:val="bg-BG"/>
        </w:rPr>
        <w:t xml:space="preserve">които се финансират от Финансовия Механизъм на ЕИП, </w:t>
      </w:r>
      <w:r w:rsidRPr="009F589A">
        <w:rPr>
          <w:rFonts w:ascii="Tahoma" w:hAnsi="Tahoma" w:cs="Tahoma"/>
          <w:sz w:val="20"/>
          <w:szCs w:val="20"/>
          <w:lang w:val="bg-BG"/>
        </w:rPr>
        <w:t xml:space="preserve">насочени към превенция на радикализацията, екстремизма и дискриминацията сред ромските общности, сякаш те не са обект на тези процеси, а основен </w:t>
      </w:r>
      <w:r w:rsidR="005057ED" w:rsidRPr="009F589A">
        <w:rPr>
          <w:rFonts w:ascii="Tahoma" w:hAnsi="Tahoma" w:cs="Tahoma"/>
          <w:sz w:val="20"/>
          <w:szCs w:val="20"/>
          <w:lang w:val="bg-BG"/>
        </w:rPr>
        <w:t>субект</w:t>
      </w:r>
      <w:r w:rsidRPr="009F589A">
        <w:rPr>
          <w:rFonts w:ascii="Tahoma" w:hAnsi="Tahoma" w:cs="Tahoma"/>
          <w:sz w:val="20"/>
          <w:szCs w:val="20"/>
          <w:lang w:val="bg-BG"/>
        </w:rPr>
        <w:t>. Всички тези мерки не само не се борят със стигматизацията на ромите, но и осъждат ромите и ги заклеймяват като потенциални престъпници.</w:t>
      </w:r>
    </w:p>
    <w:p w:rsidR="002B219D" w:rsidRPr="009F589A" w:rsidRDefault="002B219D"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 Мерките, предложени от Комисията за защита от дискриминация (КЗД), са общите, рутинни дейности, които институцията извършва по принцип. Досега тези дейности не се оказаха ефективни срещу антиромския расизъм и дискриминацията </w:t>
      </w:r>
      <w:r w:rsidR="00AE00D9" w:rsidRPr="009F589A">
        <w:rPr>
          <w:rFonts w:ascii="Tahoma" w:hAnsi="Tahoma" w:cs="Tahoma"/>
          <w:sz w:val="20"/>
          <w:szCs w:val="20"/>
          <w:lang w:val="bg-BG"/>
        </w:rPr>
        <w:t>на</w:t>
      </w:r>
      <w:r w:rsidRPr="009F589A">
        <w:rPr>
          <w:rFonts w:ascii="Tahoma" w:hAnsi="Tahoma" w:cs="Tahoma"/>
          <w:sz w:val="20"/>
          <w:szCs w:val="20"/>
          <w:lang w:val="bg-BG"/>
        </w:rPr>
        <w:t xml:space="preserve"> ромите.</w:t>
      </w:r>
    </w:p>
    <w:p w:rsidR="002B219D" w:rsidRPr="009F589A" w:rsidRDefault="002B219D"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Омбудсманът изобщо не е ангажиран с равенството, включването и участието на ромите. В плана няма мерки, предложени от неговия кабинет.</w:t>
      </w:r>
    </w:p>
    <w:p w:rsidR="0056016F" w:rsidRPr="009F589A" w:rsidRDefault="002B219D"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 По </w:t>
      </w:r>
      <w:r w:rsidR="00A23B60" w:rsidRPr="009F589A">
        <w:rPr>
          <w:rFonts w:ascii="Tahoma" w:hAnsi="Tahoma" w:cs="Tahoma"/>
          <w:sz w:val="20"/>
          <w:szCs w:val="20"/>
          <w:lang w:val="bg-BG"/>
        </w:rPr>
        <w:t xml:space="preserve">Приоритет </w:t>
      </w:r>
      <w:r w:rsidR="00A23B60" w:rsidRPr="009F589A">
        <w:rPr>
          <w:rFonts w:ascii="Tahoma" w:hAnsi="Tahoma" w:cs="Tahoma"/>
          <w:i/>
          <w:sz w:val="20"/>
          <w:szCs w:val="20"/>
          <w:lang w:val="bg-BG"/>
        </w:rPr>
        <w:t>Жилищни условия</w:t>
      </w:r>
      <w:r w:rsidRPr="009F589A">
        <w:rPr>
          <w:rFonts w:ascii="Tahoma" w:hAnsi="Tahoma" w:cs="Tahoma"/>
          <w:sz w:val="20"/>
          <w:szCs w:val="20"/>
          <w:lang w:val="bg-BG"/>
        </w:rPr>
        <w:t xml:space="preserve"> е необходимо да се дефинират мерки по цели 6, 7 и 8, въпреки че е посочено, че те подлежат на регионално планиране. Най-малкото е необходимо да се дефинира цел за идентифициране на базови данни за това къде и колко квартали съществуват без достъп до вода, канализация, електричество и т.н., а след това да се определят етап</w:t>
      </w:r>
      <w:r w:rsidR="00A23B60" w:rsidRPr="009F589A">
        <w:rPr>
          <w:rFonts w:ascii="Tahoma" w:hAnsi="Tahoma" w:cs="Tahoma"/>
          <w:sz w:val="20"/>
          <w:szCs w:val="20"/>
          <w:lang w:val="bg-BG"/>
        </w:rPr>
        <w:t>н</w:t>
      </w:r>
      <w:r w:rsidRPr="009F589A">
        <w:rPr>
          <w:rFonts w:ascii="Tahoma" w:hAnsi="Tahoma" w:cs="Tahoma"/>
          <w:sz w:val="20"/>
          <w:szCs w:val="20"/>
          <w:lang w:val="bg-BG"/>
        </w:rPr>
        <w:t>и и целеви индикатори за наблюдение на изпълнението на целите .</w:t>
      </w:r>
    </w:p>
    <w:p w:rsidR="0035566A" w:rsidRPr="009F589A" w:rsidRDefault="0056016F" w:rsidP="0056016F">
      <w:pPr>
        <w:tabs>
          <w:tab w:val="left" w:pos="5840"/>
        </w:tabs>
        <w:rPr>
          <w:rFonts w:ascii="Tahoma" w:hAnsi="Tahoma" w:cs="Tahoma"/>
          <w:sz w:val="20"/>
          <w:szCs w:val="20"/>
          <w:lang w:val="bg-BG"/>
        </w:rPr>
      </w:pPr>
      <w:r w:rsidRPr="009F589A">
        <w:rPr>
          <w:rFonts w:ascii="Tahoma" w:hAnsi="Tahoma" w:cs="Tahoma"/>
          <w:sz w:val="20"/>
          <w:szCs w:val="20"/>
          <w:lang w:val="bg-BG"/>
        </w:rPr>
        <w:tab/>
      </w:r>
    </w:p>
    <w:p w:rsidR="00D244E9" w:rsidRPr="009F589A" w:rsidRDefault="00D244E9"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 По </w:t>
      </w:r>
      <w:r w:rsidRPr="009F589A">
        <w:rPr>
          <w:rFonts w:ascii="Tahoma" w:hAnsi="Tahoma" w:cs="Tahoma"/>
          <w:i/>
          <w:sz w:val="20"/>
          <w:szCs w:val="20"/>
          <w:lang w:val="bg-BG"/>
        </w:rPr>
        <w:t>Приоритет „Заетост</w:t>
      </w:r>
      <w:r w:rsidRPr="009F589A">
        <w:rPr>
          <w:rFonts w:ascii="Tahoma" w:hAnsi="Tahoma" w:cs="Tahoma"/>
          <w:sz w:val="20"/>
          <w:szCs w:val="20"/>
          <w:lang w:val="bg-BG"/>
        </w:rPr>
        <w:t>” да се планират дейности за стартиране и развитие на предприятия от солидарната и социалната икономика, чрез които ще може да се създаде устойчива заетост и условия за социално включване на уязвими хора от ромската общност – продължително безработни, лица без трудови умения, без/ ниска квалификация, младежи без трудов стаж до 29 г., безработни над 55 г., хора с увреждания, ромски жени. Да се предвидят мерки за насърчаване/подпомагане на общините и НПО да развиват социално предприемачество в населени места със слаба икономика, липса на бизнес, ограничени работни места, наличие на висок дял на населението в маргинализация. Добре е да се помисли за бюджетни трансфери към предприятия от солидарната и социалната икономика при наемане и създаване на устойчива заетост за безработни, получаващи месечна социална помощ, както и включването им като правоимащи бенефициенти на запазени обществени поръчки по Закона за обществените поръчки.</w:t>
      </w:r>
    </w:p>
    <w:p w:rsidR="0035566A" w:rsidRPr="009F589A" w:rsidRDefault="00D244E9" w:rsidP="00C073FD">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 </w:t>
      </w:r>
      <w:r w:rsidR="00167ECE" w:rsidRPr="009F589A">
        <w:rPr>
          <w:rFonts w:ascii="Tahoma" w:hAnsi="Tahoma" w:cs="Tahoma"/>
          <w:sz w:val="20"/>
          <w:szCs w:val="20"/>
          <w:lang w:val="bg-BG"/>
        </w:rPr>
        <w:t>Нужно е да бъдат планирани</w:t>
      </w:r>
      <w:r w:rsidRPr="009F589A">
        <w:rPr>
          <w:rFonts w:ascii="Tahoma" w:hAnsi="Tahoma" w:cs="Tahoma"/>
          <w:sz w:val="20"/>
          <w:szCs w:val="20"/>
          <w:lang w:val="bg-BG"/>
        </w:rPr>
        <w:t xml:space="preserve"> мерки за подкрепа на деца от транснационални семейства (които са оставени на грижите на други хора от родители емигранти). Доказателствата сочат, че всичките 4 характеристики на „дете в риск“ са идентифицирани при деца на родители-емигранти.  Хиляди деца, включително от ромската общност, са засегнати от този процес и се нуждаят от държавна закрила.</w:t>
      </w:r>
      <w:r w:rsidR="00167ECE" w:rsidRPr="009F589A">
        <w:rPr>
          <w:rFonts w:ascii="Tahoma" w:hAnsi="Tahoma" w:cs="Tahoma"/>
          <w:sz w:val="20"/>
          <w:szCs w:val="20"/>
          <w:lang w:val="bg-BG"/>
        </w:rPr>
        <w:t>Най-малкото, което е нужно да бъде направено в тази насока, е да се създаде регистър за деца от транснационални семейства, с оглед ранна интервенция при нужда и превенция на риск.</w:t>
      </w:r>
    </w:p>
    <w:p w:rsidR="006842EE" w:rsidRPr="009F589A" w:rsidRDefault="00591418" w:rsidP="00C073FD">
      <w:pPr>
        <w:spacing w:line="276" w:lineRule="auto"/>
        <w:jc w:val="both"/>
        <w:rPr>
          <w:rFonts w:ascii="Tahoma" w:hAnsi="Tahoma" w:cs="Tahoma"/>
          <w:sz w:val="20"/>
          <w:szCs w:val="20"/>
          <w:lang w:val="bg-BG"/>
        </w:rPr>
      </w:pPr>
      <w:r w:rsidRPr="009F589A">
        <w:rPr>
          <w:rFonts w:ascii="Tahoma" w:hAnsi="Tahoma" w:cs="Tahoma"/>
          <w:sz w:val="20"/>
          <w:szCs w:val="20"/>
          <w:lang w:val="bg-BG"/>
        </w:rPr>
        <w:lastRenderedPageBreak/>
        <w:t>В заключение, ще припомним, че з</w:t>
      </w:r>
      <w:r w:rsidR="00AD6AF4" w:rsidRPr="009F589A">
        <w:rPr>
          <w:rFonts w:ascii="Tahoma" w:hAnsi="Tahoma" w:cs="Tahoma"/>
          <w:sz w:val="20"/>
          <w:szCs w:val="20"/>
        </w:rPr>
        <w:t>а да подпомогне държавите-членки при разработването на значими и ефективни национални стратегически рам</w:t>
      </w:r>
      <w:r w:rsidRPr="009F589A">
        <w:rPr>
          <w:rFonts w:ascii="Tahoma" w:hAnsi="Tahoma" w:cs="Tahoma"/>
          <w:sz w:val="20"/>
          <w:szCs w:val="20"/>
        </w:rPr>
        <w:t>ки за ромите, Комисията предло</w:t>
      </w:r>
      <w:r w:rsidRPr="009F589A">
        <w:rPr>
          <w:rFonts w:ascii="Tahoma" w:hAnsi="Tahoma" w:cs="Tahoma"/>
          <w:sz w:val="20"/>
          <w:szCs w:val="20"/>
          <w:lang w:val="bg-BG"/>
        </w:rPr>
        <w:t>жи</w:t>
      </w:r>
      <w:r w:rsidR="00AD6AF4" w:rsidRPr="009F589A">
        <w:rPr>
          <w:rFonts w:ascii="Tahoma" w:hAnsi="Tahoma" w:cs="Tahoma"/>
          <w:sz w:val="20"/>
          <w:szCs w:val="20"/>
        </w:rPr>
        <w:t xml:space="preserve"> поредица </w:t>
      </w:r>
      <w:r w:rsidR="00AD6AF4" w:rsidRPr="009F589A">
        <w:rPr>
          <w:rFonts w:ascii="Tahoma" w:hAnsi="Tahoma" w:cs="Tahoma"/>
          <w:b/>
          <w:sz w:val="20"/>
          <w:szCs w:val="20"/>
        </w:rPr>
        <w:t>от общи характеристики</w:t>
      </w:r>
      <w:r w:rsidR="00AD6AF4" w:rsidRPr="009F589A">
        <w:rPr>
          <w:rFonts w:ascii="Tahoma" w:hAnsi="Tahoma" w:cs="Tahoma"/>
          <w:sz w:val="20"/>
          <w:szCs w:val="20"/>
        </w:rPr>
        <w:t xml:space="preserve"> </w:t>
      </w:r>
      <w:r w:rsidR="00AD6AF4" w:rsidRPr="009F589A">
        <w:rPr>
          <w:rFonts w:ascii="Tahoma" w:hAnsi="Tahoma" w:cs="Tahoma"/>
          <w:b/>
          <w:sz w:val="20"/>
          <w:szCs w:val="20"/>
        </w:rPr>
        <w:t>и минимални ангажименти</w:t>
      </w:r>
      <w:r w:rsidR="00AD6AF4" w:rsidRPr="009F589A">
        <w:rPr>
          <w:rFonts w:ascii="Tahoma" w:hAnsi="Tahoma" w:cs="Tahoma"/>
          <w:sz w:val="20"/>
          <w:szCs w:val="20"/>
        </w:rPr>
        <w:t xml:space="preserve"> за всички национални стратегически рамки за ромите.</w:t>
      </w:r>
      <w:r w:rsidR="00B6603E" w:rsidRPr="009F589A">
        <w:rPr>
          <w:rFonts w:ascii="Tahoma" w:hAnsi="Tahoma" w:cs="Tahoma"/>
          <w:sz w:val="20"/>
          <w:szCs w:val="20"/>
          <w:lang w:val="bg-BG"/>
        </w:rPr>
        <w:t xml:space="preserve"> </w:t>
      </w:r>
      <w:r w:rsidR="002E4859" w:rsidRPr="009F589A">
        <w:rPr>
          <w:rFonts w:ascii="Tahoma" w:hAnsi="Tahoma" w:cs="Tahoma"/>
          <w:sz w:val="20"/>
          <w:szCs w:val="20"/>
          <w:lang w:val="bg-BG"/>
        </w:rPr>
        <w:t>П</w:t>
      </w:r>
      <w:r w:rsidR="00B6603E" w:rsidRPr="009F589A">
        <w:rPr>
          <w:rFonts w:ascii="Tahoma" w:hAnsi="Tahoma" w:cs="Tahoma"/>
          <w:sz w:val="20"/>
          <w:szCs w:val="20"/>
          <w:lang w:val="bg-BG"/>
        </w:rPr>
        <w:t>редложения</w:t>
      </w:r>
      <w:r w:rsidR="002E4859" w:rsidRPr="009F589A">
        <w:rPr>
          <w:rFonts w:ascii="Tahoma" w:hAnsi="Tahoma" w:cs="Tahoma"/>
          <w:sz w:val="20"/>
          <w:szCs w:val="20"/>
          <w:lang w:val="bg-BG"/>
        </w:rPr>
        <w:t>т</w:t>
      </w:r>
      <w:r w:rsidR="00B6603E" w:rsidRPr="009F589A">
        <w:rPr>
          <w:rFonts w:ascii="Tahoma" w:hAnsi="Tahoma" w:cs="Tahoma"/>
          <w:sz w:val="20"/>
          <w:szCs w:val="20"/>
          <w:lang w:val="bg-BG"/>
        </w:rPr>
        <w:t xml:space="preserve"> проект на</w:t>
      </w:r>
      <w:r w:rsidR="00983C85" w:rsidRPr="009F589A">
        <w:rPr>
          <w:rFonts w:ascii="Tahoma" w:hAnsi="Tahoma" w:cs="Tahoma"/>
          <w:sz w:val="20"/>
          <w:szCs w:val="20"/>
          <w:lang w:val="bg-BG"/>
        </w:rPr>
        <w:t xml:space="preserve"> Стратегия за равенство, приобщаване и участие на ромите 2021-2030</w:t>
      </w:r>
      <w:r w:rsidR="00A909E1" w:rsidRPr="009F589A">
        <w:rPr>
          <w:rFonts w:ascii="Tahoma" w:hAnsi="Tahoma" w:cs="Tahoma"/>
          <w:sz w:val="20"/>
          <w:szCs w:val="20"/>
          <w:lang w:val="bg-BG"/>
        </w:rPr>
        <w:t xml:space="preserve"> </w:t>
      </w:r>
      <w:r w:rsidR="00B6603E" w:rsidRPr="009F589A">
        <w:rPr>
          <w:rFonts w:ascii="Tahoma" w:hAnsi="Tahoma" w:cs="Tahoma"/>
          <w:sz w:val="20"/>
          <w:szCs w:val="20"/>
          <w:lang w:val="bg-BG"/>
        </w:rPr>
        <w:t xml:space="preserve">и всички </w:t>
      </w:r>
      <w:r w:rsidR="005317DE" w:rsidRPr="009F589A">
        <w:rPr>
          <w:rFonts w:ascii="Tahoma" w:hAnsi="Tahoma" w:cs="Tahoma"/>
          <w:sz w:val="20"/>
          <w:szCs w:val="20"/>
          <w:lang w:val="bg-BG"/>
        </w:rPr>
        <w:t xml:space="preserve">национални планове за действие </w:t>
      </w:r>
      <w:r w:rsidR="00B6603E" w:rsidRPr="009F589A">
        <w:rPr>
          <w:rFonts w:ascii="Tahoma" w:hAnsi="Tahoma" w:cs="Tahoma"/>
          <w:sz w:val="20"/>
          <w:szCs w:val="20"/>
          <w:lang w:val="bg-BG"/>
        </w:rPr>
        <w:t xml:space="preserve">като инструмент за изпълнение на Стратегията,  е необходимо </w:t>
      </w:r>
      <w:r w:rsidR="007417FF" w:rsidRPr="009F589A">
        <w:rPr>
          <w:rFonts w:ascii="Tahoma" w:hAnsi="Tahoma" w:cs="Tahoma"/>
          <w:sz w:val="20"/>
          <w:szCs w:val="20"/>
          <w:lang w:val="bg-BG"/>
        </w:rPr>
        <w:t>да</w:t>
      </w:r>
      <w:r w:rsidR="002E4859" w:rsidRPr="009F589A">
        <w:rPr>
          <w:rFonts w:ascii="Tahoma" w:hAnsi="Tahoma" w:cs="Tahoma"/>
          <w:sz w:val="20"/>
          <w:szCs w:val="20"/>
          <w:lang w:val="bg-BG"/>
        </w:rPr>
        <w:t xml:space="preserve"> бъдат подобрени, </w:t>
      </w:r>
      <w:r w:rsidR="005317DE" w:rsidRPr="009F589A">
        <w:rPr>
          <w:rFonts w:ascii="Tahoma" w:hAnsi="Tahoma" w:cs="Tahoma"/>
          <w:sz w:val="20"/>
          <w:szCs w:val="20"/>
          <w:lang w:val="bg-BG"/>
        </w:rPr>
        <w:t xml:space="preserve">поставяйки </w:t>
      </w:r>
      <w:r w:rsidR="007417FF" w:rsidRPr="009F589A">
        <w:rPr>
          <w:rFonts w:ascii="Tahoma" w:hAnsi="Tahoma" w:cs="Tahoma"/>
          <w:sz w:val="20"/>
          <w:szCs w:val="20"/>
          <w:lang w:val="bg-BG"/>
        </w:rPr>
        <w:t xml:space="preserve">силен </w:t>
      </w:r>
      <w:r w:rsidR="004D787C" w:rsidRPr="009F589A">
        <w:rPr>
          <w:rFonts w:ascii="Tahoma" w:hAnsi="Tahoma" w:cs="Tahoma"/>
          <w:sz w:val="20"/>
          <w:szCs w:val="20"/>
          <w:lang w:val="bg-BG"/>
        </w:rPr>
        <w:t>акцент в съдържанието си</w:t>
      </w:r>
      <w:r w:rsidR="007417FF" w:rsidRPr="009F589A">
        <w:rPr>
          <w:rFonts w:ascii="Tahoma" w:hAnsi="Tahoma" w:cs="Tahoma"/>
          <w:sz w:val="20"/>
          <w:szCs w:val="20"/>
          <w:lang w:val="bg-BG"/>
        </w:rPr>
        <w:t xml:space="preserve"> върху</w:t>
      </w:r>
      <w:r w:rsidR="00B6603E" w:rsidRPr="009F589A">
        <w:rPr>
          <w:rFonts w:ascii="Tahoma" w:hAnsi="Tahoma" w:cs="Tahoma"/>
          <w:sz w:val="20"/>
          <w:szCs w:val="20"/>
          <w:lang w:val="bg-BG"/>
        </w:rPr>
        <w:t xml:space="preserve">: </w:t>
      </w:r>
      <w:r w:rsidR="00BA7DC5" w:rsidRPr="009F589A">
        <w:rPr>
          <w:rFonts w:ascii="Tahoma" w:hAnsi="Tahoma" w:cs="Tahoma"/>
          <w:sz w:val="20"/>
          <w:szCs w:val="20"/>
          <w:lang w:val="bg-BG"/>
        </w:rPr>
        <w:t xml:space="preserve"> </w:t>
      </w:r>
    </w:p>
    <w:p w:rsidR="00BA7DC5" w:rsidRPr="009F589A" w:rsidRDefault="002E4859" w:rsidP="00C073FD">
      <w:pPr>
        <w:pStyle w:val="a3"/>
        <w:numPr>
          <w:ilvl w:val="0"/>
          <w:numId w:val="1"/>
        </w:numPr>
        <w:spacing w:line="276" w:lineRule="auto"/>
        <w:jc w:val="both"/>
        <w:rPr>
          <w:rFonts w:ascii="Tahoma" w:hAnsi="Tahoma" w:cs="Tahoma"/>
          <w:sz w:val="20"/>
          <w:szCs w:val="20"/>
        </w:rPr>
      </w:pPr>
      <w:r w:rsidRPr="009F589A">
        <w:rPr>
          <w:rFonts w:ascii="Tahoma" w:hAnsi="Tahoma" w:cs="Tahoma"/>
          <w:b/>
          <w:sz w:val="20"/>
          <w:szCs w:val="20"/>
        </w:rPr>
        <w:t xml:space="preserve"> Р</w:t>
      </w:r>
      <w:r w:rsidR="00BA7DC5" w:rsidRPr="009F589A">
        <w:rPr>
          <w:rFonts w:ascii="Tahoma" w:hAnsi="Tahoma" w:cs="Tahoma"/>
          <w:b/>
          <w:sz w:val="20"/>
          <w:szCs w:val="20"/>
        </w:rPr>
        <w:t>авенството</w:t>
      </w:r>
      <w:r w:rsidR="00BA7DC5" w:rsidRPr="009F589A">
        <w:rPr>
          <w:rFonts w:ascii="Tahoma" w:hAnsi="Tahoma" w:cs="Tahoma"/>
          <w:sz w:val="20"/>
          <w:szCs w:val="20"/>
        </w:rPr>
        <w:t xml:space="preserve"> в допълнение на подхода за приобщаване. </w:t>
      </w:r>
      <w:r w:rsidR="007417FF" w:rsidRPr="009F589A">
        <w:rPr>
          <w:rFonts w:ascii="Tahoma" w:hAnsi="Tahoma" w:cs="Tahoma"/>
          <w:sz w:val="20"/>
          <w:szCs w:val="20"/>
          <w:lang w:val="bg-BG"/>
        </w:rPr>
        <w:t>Както съветват</w:t>
      </w:r>
      <w:r w:rsidR="00B6603E" w:rsidRPr="009F589A">
        <w:rPr>
          <w:rFonts w:ascii="Tahoma" w:hAnsi="Tahoma" w:cs="Tahoma"/>
          <w:sz w:val="20"/>
          <w:szCs w:val="20"/>
          <w:lang w:val="bg-BG"/>
        </w:rPr>
        <w:t xml:space="preserve"> от ЕК, </w:t>
      </w:r>
      <w:r w:rsidR="00BA7DC5" w:rsidRPr="009F589A">
        <w:rPr>
          <w:rFonts w:ascii="Tahoma" w:hAnsi="Tahoma" w:cs="Tahoma"/>
          <w:sz w:val="20"/>
          <w:szCs w:val="20"/>
        </w:rPr>
        <w:t xml:space="preserve"> </w:t>
      </w:r>
      <w:r w:rsidR="00B6603E" w:rsidRPr="009F589A">
        <w:rPr>
          <w:rFonts w:ascii="Tahoma" w:hAnsi="Tahoma" w:cs="Tahoma"/>
          <w:sz w:val="20"/>
          <w:szCs w:val="20"/>
        </w:rPr>
        <w:t>интегриран</w:t>
      </w:r>
      <w:r w:rsidR="00B6603E" w:rsidRPr="009F589A">
        <w:rPr>
          <w:rFonts w:ascii="Tahoma" w:hAnsi="Tahoma" w:cs="Tahoma"/>
          <w:sz w:val="20"/>
          <w:szCs w:val="20"/>
          <w:lang w:val="bg-BG"/>
        </w:rPr>
        <w:t>ият</w:t>
      </w:r>
      <w:r w:rsidR="00B6603E" w:rsidRPr="009F589A">
        <w:rPr>
          <w:rFonts w:ascii="Tahoma" w:hAnsi="Tahoma" w:cs="Tahoma"/>
          <w:sz w:val="20"/>
          <w:szCs w:val="20"/>
        </w:rPr>
        <w:t xml:space="preserve"> подход </w:t>
      </w:r>
      <w:r w:rsidR="007417FF" w:rsidRPr="009F589A">
        <w:rPr>
          <w:rFonts w:ascii="Tahoma" w:hAnsi="Tahoma" w:cs="Tahoma"/>
          <w:sz w:val="20"/>
          <w:szCs w:val="20"/>
          <w:lang w:val="bg-BG"/>
        </w:rPr>
        <w:t>следва да остане</w:t>
      </w:r>
      <w:r w:rsidR="00B6603E" w:rsidRPr="009F589A">
        <w:rPr>
          <w:rFonts w:ascii="Tahoma" w:hAnsi="Tahoma" w:cs="Tahoma"/>
          <w:sz w:val="20"/>
          <w:szCs w:val="20"/>
        </w:rPr>
        <w:t xml:space="preserve"> от ключово значение за приобщаването на ромите </w:t>
      </w:r>
      <w:r w:rsidR="00B6603E" w:rsidRPr="009F589A">
        <w:rPr>
          <w:rFonts w:ascii="Tahoma" w:hAnsi="Tahoma" w:cs="Tahoma"/>
          <w:sz w:val="20"/>
          <w:szCs w:val="20"/>
          <w:lang w:val="bg-BG"/>
        </w:rPr>
        <w:t>в</w:t>
      </w:r>
      <w:r w:rsidR="00BA7DC5" w:rsidRPr="009F589A">
        <w:rPr>
          <w:rFonts w:ascii="Tahoma" w:hAnsi="Tahoma" w:cs="Tahoma"/>
          <w:sz w:val="20"/>
          <w:szCs w:val="20"/>
        </w:rPr>
        <w:t xml:space="preserve"> </w:t>
      </w:r>
      <w:r w:rsidR="00B6603E" w:rsidRPr="009F589A">
        <w:rPr>
          <w:rFonts w:ascii="Tahoma" w:hAnsi="Tahoma" w:cs="Tahoma"/>
          <w:sz w:val="20"/>
          <w:szCs w:val="20"/>
        </w:rPr>
        <w:t xml:space="preserve">четирите области на политиката - </w:t>
      </w:r>
      <w:r w:rsidR="00BA7DC5" w:rsidRPr="009F589A">
        <w:rPr>
          <w:rFonts w:ascii="Tahoma" w:hAnsi="Tahoma" w:cs="Tahoma"/>
          <w:sz w:val="20"/>
          <w:szCs w:val="20"/>
        </w:rPr>
        <w:t>образование, заетост, здравеопаз</w:t>
      </w:r>
      <w:r w:rsidR="00B6603E" w:rsidRPr="009F589A">
        <w:rPr>
          <w:rFonts w:ascii="Tahoma" w:hAnsi="Tahoma" w:cs="Tahoma"/>
          <w:sz w:val="20"/>
          <w:szCs w:val="20"/>
        </w:rPr>
        <w:t>ване и жилищно настаняване</w:t>
      </w:r>
      <w:r w:rsidR="00BA7DC5" w:rsidRPr="009F589A">
        <w:rPr>
          <w:rFonts w:ascii="Tahoma" w:hAnsi="Tahoma" w:cs="Tahoma"/>
          <w:sz w:val="20"/>
          <w:szCs w:val="20"/>
        </w:rPr>
        <w:t xml:space="preserve">, но има нужда и от </w:t>
      </w:r>
      <w:r w:rsidR="00BA7DC5" w:rsidRPr="009F589A">
        <w:rPr>
          <w:rFonts w:ascii="Tahoma" w:hAnsi="Tahoma" w:cs="Tahoma"/>
          <w:b/>
          <w:sz w:val="20"/>
          <w:szCs w:val="20"/>
        </w:rPr>
        <w:t>ясен акцент върху равенството</w:t>
      </w:r>
      <w:r w:rsidR="00BA7DC5" w:rsidRPr="009F589A">
        <w:rPr>
          <w:rFonts w:ascii="Tahoma" w:hAnsi="Tahoma" w:cs="Tahoma"/>
          <w:sz w:val="20"/>
          <w:szCs w:val="20"/>
        </w:rPr>
        <w:t xml:space="preserve">. По-конкретно, </w:t>
      </w:r>
      <w:r w:rsidR="00BA7DC5" w:rsidRPr="009F589A">
        <w:rPr>
          <w:rFonts w:ascii="Tahoma" w:hAnsi="Tahoma" w:cs="Tahoma"/>
          <w:b/>
          <w:sz w:val="20"/>
          <w:szCs w:val="20"/>
        </w:rPr>
        <w:t xml:space="preserve">борбата срещу дискриминацията и </w:t>
      </w:r>
      <w:r w:rsidR="00976C32" w:rsidRPr="009F589A">
        <w:rPr>
          <w:rFonts w:ascii="Tahoma" w:hAnsi="Tahoma" w:cs="Tahoma"/>
          <w:b/>
          <w:sz w:val="20"/>
          <w:szCs w:val="20"/>
          <w:lang w:val="bg-BG"/>
        </w:rPr>
        <w:t>антиромския расизъм</w:t>
      </w:r>
      <w:r w:rsidR="00BA7DC5" w:rsidRPr="009F589A">
        <w:rPr>
          <w:rFonts w:ascii="Tahoma" w:hAnsi="Tahoma" w:cs="Tahoma"/>
          <w:sz w:val="20"/>
          <w:szCs w:val="20"/>
        </w:rPr>
        <w:t xml:space="preserve"> трябва да бъде </w:t>
      </w:r>
      <w:r w:rsidR="00BA7DC5" w:rsidRPr="009F589A">
        <w:rPr>
          <w:rFonts w:ascii="Tahoma" w:hAnsi="Tahoma" w:cs="Tahoma"/>
          <w:b/>
          <w:sz w:val="20"/>
          <w:szCs w:val="20"/>
        </w:rPr>
        <w:t>ключова цел и многостранен приоритет</w:t>
      </w:r>
      <w:r w:rsidR="00BA7DC5" w:rsidRPr="009F589A">
        <w:rPr>
          <w:rFonts w:ascii="Tahoma" w:hAnsi="Tahoma" w:cs="Tahoma"/>
          <w:sz w:val="20"/>
          <w:szCs w:val="20"/>
        </w:rPr>
        <w:t xml:space="preserve"> във всяка област на политика, допълваща подхода за </w:t>
      </w:r>
      <w:r w:rsidR="00BA7DC5" w:rsidRPr="009F589A">
        <w:rPr>
          <w:rFonts w:ascii="Tahoma" w:hAnsi="Tahoma" w:cs="Tahoma"/>
          <w:sz w:val="20"/>
          <w:szCs w:val="20"/>
          <w:lang w:val="bg-BG"/>
        </w:rPr>
        <w:t>приобщаване</w:t>
      </w:r>
      <w:r w:rsidR="00BA7DC5" w:rsidRPr="009F589A">
        <w:rPr>
          <w:rFonts w:ascii="Tahoma" w:hAnsi="Tahoma" w:cs="Tahoma"/>
          <w:sz w:val="20"/>
          <w:szCs w:val="20"/>
        </w:rPr>
        <w:t>.</w:t>
      </w:r>
      <w:r w:rsidR="007417FF" w:rsidRPr="009F589A">
        <w:rPr>
          <w:rFonts w:ascii="Tahoma" w:hAnsi="Tahoma" w:cs="Tahoma"/>
          <w:sz w:val="20"/>
          <w:szCs w:val="20"/>
          <w:lang w:val="bg-BG"/>
        </w:rPr>
        <w:t xml:space="preserve"> С други думи, да се планират мерки за </w:t>
      </w:r>
      <w:r w:rsidR="00A61753" w:rsidRPr="009F589A">
        <w:rPr>
          <w:rFonts w:ascii="Tahoma" w:hAnsi="Tahoma" w:cs="Tahoma"/>
          <w:b/>
          <w:sz w:val="20"/>
          <w:szCs w:val="20"/>
          <w:lang w:val="bg-BG"/>
        </w:rPr>
        <w:t>премахване</w:t>
      </w:r>
      <w:r w:rsidR="007417FF" w:rsidRPr="009F589A">
        <w:rPr>
          <w:rFonts w:ascii="Tahoma" w:hAnsi="Tahoma" w:cs="Tahoma"/>
          <w:b/>
          <w:sz w:val="20"/>
          <w:szCs w:val="20"/>
          <w:lang w:val="bg-BG"/>
        </w:rPr>
        <w:t xml:space="preserve"> на</w:t>
      </w:r>
      <w:r w:rsidR="00A61753" w:rsidRPr="009F589A">
        <w:rPr>
          <w:rFonts w:ascii="Tahoma" w:hAnsi="Tahoma" w:cs="Tahoma"/>
          <w:b/>
          <w:sz w:val="20"/>
          <w:szCs w:val="20"/>
          <w:lang w:val="bg-BG"/>
        </w:rPr>
        <w:t xml:space="preserve"> пречките</w:t>
      </w:r>
      <w:r w:rsidR="00A61753" w:rsidRPr="009F589A">
        <w:rPr>
          <w:rFonts w:ascii="Tahoma" w:hAnsi="Tahoma" w:cs="Tahoma"/>
          <w:sz w:val="20"/>
          <w:szCs w:val="20"/>
          <w:lang w:val="bg-BG"/>
        </w:rPr>
        <w:t xml:space="preserve">, породени от проява на </w:t>
      </w:r>
      <w:r w:rsidR="007417FF" w:rsidRPr="009F589A">
        <w:rPr>
          <w:rFonts w:ascii="Tahoma" w:hAnsi="Tahoma" w:cs="Tahoma"/>
          <w:sz w:val="20"/>
          <w:szCs w:val="20"/>
          <w:lang w:val="bg-BG"/>
        </w:rPr>
        <w:t xml:space="preserve">антиромски расизъм и дискриминация към ромите в образованието, </w:t>
      </w:r>
      <w:r w:rsidR="00A61753" w:rsidRPr="009F589A">
        <w:rPr>
          <w:rFonts w:ascii="Tahoma" w:hAnsi="Tahoma" w:cs="Tahoma"/>
          <w:sz w:val="20"/>
          <w:szCs w:val="20"/>
          <w:lang w:val="bg-BG"/>
        </w:rPr>
        <w:t>заетостта, здравните и социални услуги, административното и комунално обслужване, жилищната сигурност.</w:t>
      </w:r>
      <w:r w:rsidR="00BA7DC5" w:rsidRPr="009F589A">
        <w:rPr>
          <w:rFonts w:ascii="Tahoma" w:hAnsi="Tahoma" w:cs="Tahoma"/>
          <w:sz w:val="20"/>
          <w:szCs w:val="20"/>
        </w:rPr>
        <w:t xml:space="preserve"> Този съвместен фокус </w:t>
      </w:r>
      <w:r w:rsidR="00A61753" w:rsidRPr="009F589A">
        <w:rPr>
          <w:rFonts w:ascii="Tahoma" w:hAnsi="Tahoma" w:cs="Tahoma"/>
          <w:sz w:val="20"/>
          <w:szCs w:val="20"/>
          <w:lang w:val="bg-BG"/>
        </w:rPr>
        <w:t xml:space="preserve">– борба с дискриминацията и интегриран подход за приобщаване - </w:t>
      </w:r>
      <w:r w:rsidR="00BA7DC5" w:rsidRPr="009F589A">
        <w:rPr>
          <w:rFonts w:ascii="Tahoma" w:hAnsi="Tahoma" w:cs="Tahoma"/>
          <w:sz w:val="20"/>
          <w:szCs w:val="20"/>
        </w:rPr>
        <w:t>трябва да гарантира, че ромите имат ефективен достъп до икономическа и социална справедливост и равни възможности.</w:t>
      </w:r>
    </w:p>
    <w:p w:rsidR="00BA7DC5" w:rsidRPr="009F589A" w:rsidRDefault="002E4859" w:rsidP="00C073FD">
      <w:pPr>
        <w:pStyle w:val="a3"/>
        <w:numPr>
          <w:ilvl w:val="0"/>
          <w:numId w:val="1"/>
        </w:numPr>
        <w:spacing w:line="276" w:lineRule="auto"/>
        <w:jc w:val="both"/>
        <w:rPr>
          <w:rFonts w:ascii="Tahoma" w:hAnsi="Tahoma" w:cs="Tahoma"/>
          <w:sz w:val="20"/>
          <w:szCs w:val="20"/>
        </w:rPr>
      </w:pPr>
      <w:r w:rsidRPr="009F589A">
        <w:rPr>
          <w:rFonts w:ascii="Tahoma" w:hAnsi="Tahoma" w:cs="Tahoma"/>
          <w:b/>
          <w:sz w:val="20"/>
          <w:szCs w:val="20"/>
          <w:lang w:val="bg-BG"/>
        </w:rPr>
        <w:t>У</w:t>
      </w:r>
      <w:r w:rsidR="007417FF" w:rsidRPr="009F589A">
        <w:rPr>
          <w:rFonts w:ascii="Tahoma" w:hAnsi="Tahoma" w:cs="Tahoma"/>
          <w:b/>
          <w:sz w:val="20"/>
          <w:szCs w:val="20"/>
          <w:lang w:val="bg-BG"/>
        </w:rPr>
        <w:t>частието</w:t>
      </w:r>
      <w:r w:rsidR="00BA7DC5" w:rsidRPr="009F589A">
        <w:rPr>
          <w:rFonts w:ascii="Tahoma" w:hAnsi="Tahoma" w:cs="Tahoma"/>
          <w:b/>
          <w:sz w:val="20"/>
          <w:szCs w:val="20"/>
        </w:rPr>
        <w:t xml:space="preserve"> </w:t>
      </w:r>
      <w:r w:rsidR="00591418" w:rsidRPr="009F589A">
        <w:rPr>
          <w:rFonts w:ascii="Tahoma" w:hAnsi="Tahoma" w:cs="Tahoma"/>
          <w:b/>
          <w:sz w:val="20"/>
          <w:szCs w:val="20"/>
          <w:lang w:val="bg-BG"/>
        </w:rPr>
        <w:t xml:space="preserve">на ромите </w:t>
      </w:r>
      <w:r w:rsidR="00BA7DC5" w:rsidRPr="009F589A">
        <w:rPr>
          <w:rFonts w:ascii="Tahoma" w:hAnsi="Tahoma" w:cs="Tahoma"/>
          <w:b/>
          <w:sz w:val="20"/>
          <w:szCs w:val="20"/>
        </w:rPr>
        <w:t xml:space="preserve">чрез </w:t>
      </w:r>
      <w:r w:rsidR="00A61753" w:rsidRPr="009F589A">
        <w:rPr>
          <w:rFonts w:ascii="Tahoma" w:hAnsi="Tahoma" w:cs="Tahoma"/>
          <w:b/>
          <w:sz w:val="20"/>
          <w:szCs w:val="20"/>
          <w:lang w:val="bg-BG"/>
        </w:rPr>
        <w:t>упълномощаване</w:t>
      </w:r>
      <w:r w:rsidR="00BA7DC5" w:rsidRPr="009F589A">
        <w:rPr>
          <w:rFonts w:ascii="Tahoma" w:hAnsi="Tahoma" w:cs="Tahoma"/>
          <w:b/>
          <w:sz w:val="20"/>
          <w:szCs w:val="20"/>
        </w:rPr>
        <w:t>, сътрудничество и доверие</w:t>
      </w:r>
      <w:r w:rsidR="007417FF" w:rsidRPr="009F589A">
        <w:rPr>
          <w:rFonts w:ascii="Tahoma" w:hAnsi="Tahoma" w:cs="Tahoma"/>
          <w:sz w:val="20"/>
          <w:szCs w:val="20"/>
        </w:rPr>
        <w:t>.</w:t>
      </w:r>
      <w:r w:rsidR="00BA7DC5" w:rsidRPr="009F589A">
        <w:rPr>
          <w:rFonts w:ascii="Tahoma" w:hAnsi="Tahoma" w:cs="Tahoma"/>
          <w:sz w:val="20"/>
          <w:szCs w:val="20"/>
        </w:rPr>
        <w:t xml:space="preserve"> Смисленото участие на ромите трябва да бъде осигурено на всички етапи от разработването на политики</w:t>
      </w:r>
      <w:r w:rsidR="00BA7DC5" w:rsidRPr="009F589A">
        <w:rPr>
          <w:rFonts w:ascii="Tahoma" w:hAnsi="Tahoma" w:cs="Tahoma"/>
          <w:sz w:val="20"/>
          <w:szCs w:val="20"/>
          <w:lang w:val="bg-BG"/>
        </w:rPr>
        <w:t>те</w:t>
      </w:r>
      <w:r w:rsidR="00BA7DC5" w:rsidRPr="009F589A">
        <w:rPr>
          <w:rFonts w:ascii="Tahoma" w:hAnsi="Tahoma" w:cs="Tahoma"/>
          <w:sz w:val="20"/>
          <w:szCs w:val="20"/>
        </w:rPr>
        <w:t xml:space="preserve">. </w:t>
      </w:r>
      <w:r w:rsidR="00BA7DC5" w:rsidRPr="009F589A">
        <w:rPr>
          <w:rFonts w:ascii="Tahoma" w:hAnsi="Tahoma" w:cs="Tahoma"/>
          <w:b/>
          <w:sz w:val="20"/>
          <w:szCs w:val="20"/>
        </w:rPr>
        <w:t>Политическата, икономическата и културната ангажираност на ромите</w:t>
      </w:r>
      <w:r w:rsidR="00BA7DC5" w:rsidRPr="009F589A">
        <w:rPr>
          <w:rFonts w:ascii="Tahoma" w:hAnsi="Tahoma" w:cs="Tahoma"/>
          <w:sz w:val="20"/>
          <w:szCs w:val="20"/>
        </w:rPr>
        <w:t xml:space="preserve"> трябва да се насърчава с чувство за принадлежност </w:t>
      </w:r>
      <w:r w:rsidR="004D787C" w:rsidRPr="009F589A">
        <w:rPr>
          <w:rFonts w:ascii="Tahoma" w:hAnsi="Tahoma" w:cs="Tahoma"/>
          <w:sz w:val="20"/>
          <w:szCs w:val="20"/>
          <w:lang w:val="bg-BG"/>
        </w:rPr>
        <w:t>като</w:t>
      </w:r>
      <w:r w:rsidR="00BA7DC5" w:rsidRPr="009F589A">
        <w:rPr>
          <w:rFonts w:ascii="Tahoma" w:hAnsi="Tahoma" w:cs="Tahoma"/>
          <w:sz w:val="20"/>
          <w:szCs w:val="20"/>
        </w:rPr>
        <w:t xml:space="preserve"> пълноправни членове на обществото. Трябва да се </w:t>
      </w:r>
      <w:r w:rsidR="00AF72EE" w:rsidRPr="009F589A">
        <w:rPr>
          <w:rFonts w:ascii="Tahoma" w:hAnsi="Tahoma" w:cs="Tahoma"/>
          <w:b/>
          <w:sz w:val="20"/>
          <w:szCs w:val="20"/>
          <w:lang w:val="bg-BG"/>
        </w:rPr>
        <w:t>даде право</w:t>
      </w:r>
      <w:r w:rsidR="00CF7991" w:rsidRPr="009F589A">
        <w:rPr>
          <w:rFonts w:ascii="Tahoma" w:hAnsi="Tahoma" w:cs="Tahoma"/>
          <w:b/>
          <w:sz w:val="20"/>
          <w:szCs w:val="20"/>
        </w:rPr>
        <w:t xml:space="preserve"> </w:t>
      </w:r>
      <w:r w:rsidR="00AF72EE" w:rsidRPr="009F589A">
        <w:rPr>
          <w:rFonts w:ascii="Tahoma" w:hAnsi="Tahoma" w:cs="Tahoma"/>
          <w:b/>
          <w:sz w:val="20"/>
          <w:szCs w:val="20"/>
          <w:lang w:val="bg-BG"/>
        </w:rPr>
        <w:t>и да се изгради</w:t>
      </w:r>
      <w:r w:rsidR="00BA7DC5" w:rsidRPr="009F589A">
        <w:rPr>
          <w:rFonts w:ascii="Tahoma" w:hAnsi="Tahoma" w:cs="Tahoma"/>
          <w:b/>
          <w:sz w:val="20"/>
          <w:szCs w:val="20"/>
        </w:rPr>
        <w:t xml:space="preserve"> </w:t>
      </w:r>
      <w:r w:rsidR="00BA7DC5" w:rsidRPr="009F589A">
        <w:rPr>
          <w:rFonts w:ascii="Tahoma" w:hAnsi="Tahoma" w:cs="Tahoma"/>
          <w:sz w:val="20"/>
          <w:szCs w:val="20"/>
        </w:rPr>
        <w:t xml:space="preserve">капацитет на ромите, гражданското общество и публичните власти, </w:t>
      </w:r>
      <w:r w:rsidR="00AF72EE" w:rsidRPr="009F589A">
        <w:rPr>
          <w:rFonts w:ascii="Tahoma" w:hAnsi="Tahoma" w:cs="Tahoma"/>
          <w:sz w:val="20"/>
          <w:szCs w:val="20"/>
          <w:lang w:val="bg-BG"/>
        </w:rPr>
        <w:t>да се изгради сътрудничество</w:t>
      </w:r>
      <w:r w:rsidR="00BA7DC5" w:rsidRPr="009F589A">
        <w:rPr>
          <w:rFonts w:ascii="Tahoma" w:hAnsi="Tahoma" w:cs="Tahoma"/>
          <w:sz w:val="20"/>
          <w:szCs w:val="20"/>
        </w:rPr>
        <w:t xml:space="preserve"> и доверие между </w:t>
      </w:r>
      <w:r w:rsidR="00AF72EE" w:rsidRPr="009F589A">
        <w:rPr>
          <w:rFonts w:ascii="Tahoma" w:hAnsi="Tahoma" w:cs="Tahoma"/>
          <w:sz w:val="20"/>
          <w:szCs w:val="20"/>
          <w:lang w:val="bg-BG"/>
        </w:rPr>
        <w:t xml:space="preserve">тях като </w:t>
      </w:r>
      <w:r w:rsidR="00AF72EE" w:rsidRPr="009F589A">
        <w:rPr>
          <w:rFonts w:ascii="Tahoma" w:hAnsi="Tahoma" w:cs="Tahoma"/>
          <w:sz w:val="20"/>
          <w:szCs w:val="20"/>
        </w:rPr>
        <w:t>заинтересовани</w:t>
      </w:r>
      <w:r w:rsidR="00BA7DC5" w:rsidRPr="009F589A">
        <w:rPr>
          <w:rFonts w:ascii="Tahoma" w:hAnsi="Tahoma" w:cs="Tahoma"/>
          <w:sz w:val="20"/>
          <w:szCs w:val="20"/>
        </w:rPr>
        <w:t xml:space="preserve"> страни и между ромските и </w:t>
      </w:r>
      <w:r w:rsidR="00AF72EE" w:rsidRPr="009F589A">
        <w:rPr>
          <w:rFonts w:ascii="Tahoma" w:hAnsi="Tahoma" w:cs="Tahoma"/>
          <w:sz w:val="20"/>
          <w:szCs w:val="20"/>
          <w:lang w:val="bg-BG"/>
        </w:rPr>
        <w:t>други етнически</w:t>
      </w:r>
      <w:r w:rsidR="00BA7DC5" w:rsidRPr="009F589A">
        <w:rPr>
          <w:rFonts w:ascii="Tahoma" w:hAnsi="Tahoma" w:cs="Tahoma"/>
          <w:sz w:val="20"/>
          <w:szCs w:val="20"/>
        </w:rPr>
        <w:t xml:space="preserve"> общности.</w:t>
      </w:r>
    </w:p>
    <w:p w:rsidR="00A42577" w:rsidRPr="009F589A" w:rsidRDefault="00E223AF" w:rsidP="00C073FD">
      <w:pPr>
        <w:pStyle w:val="a3"/>
        <w:numPr>
          <w:ilvl w:val="0"/>
          <w:numId w:val="1"/>
        </w:numPr>
        <w:spacing w:line="276" w:lineRule="auto"/>
        <w:jc w:val="both"/>
        <w:rPr>
          <w:rFonts w:ascii="Tahoma" w:hAnsi="Tahoma" w:cs="Tahoma"/>
          <w:sz w:val="20"/>
          <w:szCs w:val="20"/>
        </w:rPr>
      </w:pPr>
      <w:r w:rsidRPr="009F589A">
        <w:rPr>
          <w:rFonts w:ascii="Tahoma" w:hAnsi="Tahoma" w:cs="Tahoma"/>
          <w:b/>
          <w:sz w:val="20"/>
          <w:szCs w:val="20"/>
          <w:lang w:val="bg-BG"/>
        </w:rPr>
        <w:t>Определяне на изходни</w:t>
      </w:r>
      <w:r w:rsidR="004D787C" w:rsidRPr="009F589A">
        <w:rPr>
          <w:rFonts w:ascii="Tahoma" w:hAnsi="Tahoma" w:cs="Tahoma"/>
          <w:b/>
          <w:sz w:val="20"/>
          <w:szCs w:val="20"/>
          <w:lang w:val="bg-BG"/>
        </w:rPr>
        <w:t xml:space="preserve"> данни</w:t>
      </w:r>
      <w:r w:rsidRPr="009F589A">
        <w:rPr>
          <w:rFonts w:ascii="Tahoma" w:hAnsi="Tahoma" w:cs="Tahoma"/>
          <w:b/>
          <w:sz w:val="20"/>
          <w:szCs w:val="20"/>
          <w:lang w:val="bg-BG"/>
        </w:rPr>
        <w:t xml:space="preserve"> (бейзлайн)</w:t>
      </w:r>
      <w:r w:rsidR="004D787C" w:rsidRPr="009F589A">
        <w:rPr>
          <w:rFonts w:ascii="Tahoma" w:hAnsi="Tahoma" w:cs="Tahoma"/>
          <w:sz w:val="20"/>
          <w:szCs w:val="20"/>
          <w:lang w:val="bg-BG"/>
        </w:rPr>
        <w:t>, които показват реалното състояние на ромите в различните о</w:t>
      </w:r>
      <w:r w:rsidR="00E76649" w:rsidRPr="009F589A">
        <w:rPr>
          <w:rFonts w:ascii="Tahoma" w:hAnsi="Tahoma" w:cs="Tahoma"/>
          <w:sz w:val="20"/>
          <w:szCs w:val="20"/>
          <w:lang w:val="bg-BG"/>
        </w:rPr>
        <w:t>бласти,</w:t>
      </w:r>
      <w:r w:rsidR="004D787C" w:rsidRPr="009F589A">
        <w:rPr>
          <w:rFonts w:ascii="Tahoma" w:hAnsi="Tahoma" w:cs="Tahoma"/>
          <w:sz w:val="20"/>
          <w:szCs w:val="20"/>
          <w:lang w:val="bg-BG"/>
        </w:rPr>
        <w:t xml:space="preserve"> обект на Стратегията, а именно: образование, трудова заетост, здравеопазване, жилищна сигурност, равенство, участие в обществения живот на страната.</w:t>
      </w:r>
      <w:r w:rsidR="00E76649" w:rsidRPr="009F589A">
        <w:rPr>
          <w:rFonts w:ascii="Tahoma" w:hAnsi="Tahoma" w:cs="Tahoma"/>
          <w:sz w:val="20"/>
          <w:szCs w:val="20"/>
          <w:lang w:val="bg-BG"/>
        </w:rPr>
        <w:t xml:space="preserve"> При липса на етнически дезагрегирани статистически данни, </w:t>
      </w:r>
      <w:r w:rsidR="004D787C" w:rsidRPr="009F589A">
        <w:rPr>
          <w:rFonts w:ascii="Tahoma" w:hAnsi="Tahoma" w:cs="Tahoma"/>
          <w:sz w:val="20"/>
          <w:szCs w:val="20"/>
          <w:lang w:val="bg-BG"/>
        </w:rPr>
        <w:t xml:space="preserve"> </w:t>
      </w:r>
      <w:r w:rsidR="00E76649" w:rsidRPr="009F589A">
        <w:rPr>
          <w:rFonts w:ascii="Tahoma" w:hAnsi="Tahoma" w:cs="Tahoma"/>
          <w:sz w:val="20"/>
          <w:szCs w:val="20"/>
          <w:lang w:val="bg-BG"/>
        </w:rPr>
        <w:t xml:space="preserve">да се използват експертни и административни </w:t>
      </w:r>
      <w:r w:rsidR="00A42577" w:rsidRPr="009F589A">
        <w:rPr>
          <w:rFonts w:ascii="Tahoma" w:hAnsi="Tahoma" w:cs="Tahoma"/>
          <w:sz w:val="20"/>
          <w:szCs w:val="20"/>
          <w:lang w:val="bg-BG"/>
        </w:rPr>
        <w:t>оценки за пробелмите, пред които са изправени ромите или</w:t>
      </w:r>
      <w:r w:rsidR="00E76649" w:rsidRPr="009F589A">
        <w:rPr>
          <w:rFonts w:ascii="Tahoma" w:hAnsi="Tahoma" w:cs="Tahoma"/>
          <w:sz w:val="20"/>
          <w:szCs w:val="20"/>
          <w:lang w:val="bg-BG"/>
        </w:rPr>
        <w:t xml:space="preserve"> </w:t>
      </w:r>
      <w:r w:rsidR="00A42577" w:rsidRPr="009F589A">
        <w:rPr>
          <w:rFonts w:ascii="Tahoma" w:hAnsi="Tahoma" w:cs="Tahoma"/>
          <w:sz w:val="20"/>
          <w:szCs w:val="20"/>
          <w:lang w:val="bg-BG"/>
        </w:rPr>
        <w:t xml:space="preserve">прокси </w:t>
      </w:r>
      <w:r w:rsidR="00E76649" w:rsidRPr="009F589A">
        <w:rPr>
          <w:rFonts w:ascii="Tahoma" w:hAnsi="Tahoma" w:cs="Tahoma"/>
          <w:sz w:val="20"/>
          <w:szCs w:val="20"/>
          <w:lang w:val="bg-BG"/>
        </w:rPr>
        <w:t xml:space="preserve">данни от проведени на микрониво (в кварталите на ромите) </w:t>
      </w:r>
      <w:r w:rsidR="00A42577" w:rsidRPr="009F589A">
        <w:rPr>
          <w:rFonts w:ascii="Tahoma" w:hAnsi="Tahoma" w:cs="Tahoma"/>
          <w:sz w:val="20"/>
          <w:szCs w:val="20"/>
          <w:lang w:val="bg-BG"/>
        </w:rPr>
        <w:t xml:space="preserve">проучвания и др. релевантни. </w:t>
      </w:r>
    </w:p>
    <w:p w:rsidR="004D787C" w:rsidRPr="009F589A" w:rsidRDefault="00E223AF" w:rsidP="00E223AF">
      <w:pPr>
        <w:pStyle w:val="a3"/>
        <w:numPr>
          <w:ilvl w:val="0"/>
          <w:numId w:val="1"/>
        </w:numPr>
        <w:spacing w:line="276" w:lineRule="auto"/>
        <w:jc w:val="both"/>
        <w:rPr>
          <w:rFonts w:ascii="Tahoma" w:hAnsi="Tahoma" w:cs="Tahoma"/>
          <w:sz w:val="20"/>
          <w:szCs w:val="20"/>
        </w:rPr>
      </w:pPr>
      <w:r w:rsidRPr="009F589A">
        <w:rPr>
          <w:rFonts w:ascii="Tahoma" w:hAnsi="Tahoma" w:cs="Tahoma"/>
          <w:b/>
          <w:sz w:val="20"/>
          <w:szCs w:val="20"/>
          <w:lang w:val="bg-BG"/>
        </w:rPr>
        <w:t xml:space="preserve">Мерки за борба с антиджипсизма и дискриминацията, </w:t>
      </w:r>
      <w:r w:rsidRPr="004F3EA2">
        <w:rPr>
          <w:rFonts w:ascii="Tahoma" w:hAnsi="Tahoma" w:cs="Tahoma"/>
          <w:sz w:val="20"/>
          <w:szCs w:val="20"/>
          <w:lang w:val="bg-BG"/>
        </w:rPr>
        <w:t>а не заменянето им с други мерки за преодоляване на престъпления и девиантно поведение.</w:t>
      </w:r>
      <w:r w:rsidRPr="009F589A">
        <w:rPr>
          <w:rFonts w:ascii="Tahoma" w:hAnsi="Tahoma" w:cs="Tahoma"/>
          <w:b/>
          <w:sz w:val="20"/>
          <w:szCs w:val="20"/>
          <w:lang w:val="bg-BG"/>
        </w:rPr>
        <w:t xml:space="preserve">  </w:t>
      </w:r>
    </w:p>
    <w:p w:rsidR="00BA7DC5" w:rsidRPr="00A7592D" w:rsidRDefault="00E223AF" w:rsidP="00AD6AF4">
      <w:pPr>
        <w:pStyle w:val="a3"/>
        <w:numPr>
          <w:ilvl w:val="0"/>
          <w:numId w:val="1"/>
        </w:numPr>
        <w:spacing w:line="276" w:lineRule="auto"/>
        <w:jc w:val="both"/>
        <w:rPr>
          <w:rFonts w:ascii="Tahoma" w:hAnsi="Tahoma" w:cs="Tahoma"/>
          <w:sz w:val="20"/>
          <w:szCs w:val="20"/>
        </w:rPr>
      </w:pPr>
      <w:r w:rsidRPr="009F589A">
        <w:rPr>
          <w:rFonts w:ascii="Tahoma" w:hAnsi="Tahoma" w:cs="Tahoma"/>
          <w:sz w:val="20"/>
          <w:szCs w:val="20"/>
          <w:lang w:val="bg-BG"/>
        </w:rPr>
        <w:t>Р</w:t>
      </w:r>
      <w:r w:rsidRPr="004F3EA2">
        <w:rPr>
          <w:rFonts w:ascii="Tahoma" w:hAnsi="Tahoma" w:cs="Tahoma"/>
          <w:b/>
          <w:sz w:val="20"/>
          <w:szCs w:val="20"/>
          <w:lang w:val="bg-BG"/>
        </w:rPr>
        <w:t>едовно събиране на данни не само и единствено за процесни индикатори</w:t>
      </w:r>
      <w:r w:rsidRPr="004F3EA2">
        <w:rPr>
          <w:rFonts w:ascii="Tahoma" w:hAnsi="Tahoma" w:cs="Tahoma"/>
          <w:b/>
          <w:sz w:val="20"/>
          <w:szCs w:val="20"/>
        </w:rPr>
        <w:t>,</w:t>
      </w:r>
      <w:r w:rsidR="00BA7DC5" w:rsidRPr="004F3EA2">
        <w:rPr>
          <w:rFonts w:ascii="Tahoma" w:hAnsi="Tahoma" w:cs="Tahoma"/>
          <w:b/>
          <w:sz w:val="20"/>
          <w:szCs w:val="20"/>
        </w:rPr>
        <w:t xml:space="preserve"> </w:t>
      </w:r>
      <w:r w:rsidRPr="009F589A">
        <w:rPr>
          <w:rFonts w:ascii="Tahoma" w:hAnsi="Tahoma" w:cs="Tahoma"/>
          <w:sz w:val="20"/>
          <w:szCs w:val="20"/>
          <w:lang w:val="bg-BG"/>
        </w:rPr>
        <w:t>но и за индикатори за въздействие и промяна; анализ на данните и включвнето им</w:t>
      </w:r>
      <w:r w:rsidRPr="009F589A">
        <w:rPr>
          <w:rFonts w:ascii="Tahoma" w:hAnsi="Tahoma" w:cs="Tahoma"/>
          <w:sz w:val="20"/>
          <w:szCs w:val="20"/>
        </w:rPr>
        <w:t xml:space="preserve"> в докладването и мониторинга;</w:t>
      </w:r>
      <w:r w:rsidR="00BA7DC5" w:rsidRPr="009F589A">
        <w:rPr>
          <w:rFonts w:ascii="Tahoma" w:hAnsi="Tahoma" w:cs="Tahoma"/>
          <w:sz w:val="20"/>
          <w:szCs w:val="20"/>
        </w:rPr>
        <w:t xml:space="preserve"> </w:t>
      </w:r>
      <w:r w:rsidRPr="009F589A">
        <w:rPr>
          <w:rFonts w:ascii="Tahoma" w:hAnsi="Tahoma" w:cs="Tahoma"/>
          <w:sz w:val="20"/>
          <w:szCs w:val="20"/>
          <w:lang w:val="bg-BG"/>
        </w:rPr>
        <w:t xml:space="preserve">подобряване на </w:t>
      </w:r>
      <w:r w:rsidRPr="009F589A">
        <w:rPr>
          <w:rFonts w:ascii="Tahoma" w:hAnsi="Tahoma" w:cs="Tahoma"/>
          <w:sz w:val="20"/>
          <w:szCs w:val="20"/>
        </w:rPr>
        <w:t xml:space="preserve"> прозрачността и отчетността, най-малко чрез публикуване на докладите на страницата на НССЕИВ, </w:t>
      </w:r>
      <w:r w:rsidRPr="009F589A">
        <w:rPr>
          <w:rFonts w:ascii="Tahoma" w:hAnsi="Tahoma" w:cs="Tahoma"/>
          <w:sz w:val="20"/>
          <w:szCs w:val="20"/>
          <w:lang w:val="bg-BG"/>
        </w:rPr>
        <w:t>на областните администрации и на общините.</w:t>
      </w:r>
    </w:p>
    <w:p w:rsidR="00A7592D" w:rsidRPr="00A7592D" w:rsidRDefault="00A7592D" w:rsidP="00A7592D">
      <w:pPr>
        <w:pStyle w:val="a3"/>
        <w:numPr>
          <w:ilvl w:val="0"/>
          <w:numId w:val="1"/>
        </w:numPr>
        <w:spacing w:line="276" w:lineRule="auto"/>
        <w:jc w:val="both"/>
        <w:rPr>
          <w:rFonts w:ascii="Tahoma" w:hAnsi="Tahoma" w:cs="Tahoma"/>
          <w:b/>
          <w:sz w:val="20"/>
          <w:szCs w:val="20"/>
          <w:lang w:val="bg-BG"/>
        </w:rPr>
      </w:pPr>
      <w:r>
        <w:rPr>
          <w:rFonts w:ascii="Tahoma" w:hAnsi="Tahoma" w:cs="Tahoma"/>
          <w:sz w:val="20"/>
          <w:szCs w:val="20"/>
          <w:lang w:val="bg-BG"/>
        </w:rPr>
        <w:t>Като се има предвид изключителната важност на проблема, засягащ стотици</w:t>
      </w:r>
      <w:r w:rsidRPr="00A7592D">
        <w:rPr>
          <w:rFonts w:ascii="Tahoma" w:hAnsi="Tahoma" w:cs="Tahoma"/>
          <w:sz w:val="20"/>
          <w:szCs w:val="20"/>
          <w:lang w:val="bg-BG"/>
        </w:rPr>
        <w:t xml:space="preserve"> хиляди граждани, в мнозинството си роми, </w:t>
      </w:r>
      <w:r>
        <w:rPr>
          <w:rFonts w:ascii="Tahoma" w:hAnsi="Tahoma" w:cs="Tahoma"/>
          <w:sz w:val="20"/>
          <w:szCs w:val="20"/>
          <w:lang w:val="bg-BG"/>
        </w:rPr>
        <w:t xml:space="preserve">които </w:t>
      </w:r>
      <w:r w:rsidRPr="00A7592D">
        <w:rPr>
          <w:rFonts w:ascii="Tahoma" w:hAnsi="Tahoma" w:cs="Tahoma"/>
          <w:sz w:val="20"/>
          <w:szCs w:val="20"/>
          <w:lang w:val="bg-BG"/>
        </w:rPr>
        <w:t>понастоящем нямат издадени лични карти</w:t>
      </w:r>
      <w:r>
        <w:rPr>
          <w:rFonts w:ascii="Tahoma" w:hAnsi="Tahoma" w:cs="Tahoma"/>
          <w:sz w:val="20"/>
          <w:szCs w:val="20"/>
          <w:lang w:val="bg-BG"/>
        </w:rPr>
        <w:t xml:space="preserve">, </w:t>
      </w:r>
      <w:r w:rsidRPr="00A7592D">
        <w:rPr>
          <w:rFonts w:ascii="Tahoma" w:hAnsi="Tahoma" w:cs="Tahoma"/>
          <w:b/>
          <w:sz w:val="20"/>
          <w:szCs w:val="20"/>
          <w:lang w:val="bg-BG"/>
        </w:rPr>
        <w:t>предлагаме да се създаде работна група</w:t>
      </w:r>
      <w:r w:rsidRPr="00A7592D">
        <w:rPr>
          <w:rFonts w:ascii="Tahoma" w:hAnsi="Tahoma" w:cs="Tahoma"/>
          <w:b/>
          <w:lang w:val="bg-BG"/>
        </w:rPr>
        <w:t>/</w:t>
      </w:r>
      <w:r w:rsidRPr="00A7592D">
        <w:rPr>
          <w:rFonts w:ascii="Tahoma" w:hAnsi="Tahoma" w:cs="Tahoma"/>
          <w:b/>
          <w:sz w:val="20"/>
          <w:szCs w:val="20"/>
          <w:lang w:val="bg-BG"/>
        </w:rPr>
        <w:t xml:space="preserve">към Вицепремиера </w:t>
      </w:r>
      <w:r w:rsidRPr="00A7592D">
        <w:rPr>
          <w:rFonts w:ascii="Tahoma" w:hAnsi="Tahoma" w:cs="Tahoma"/>
          <w:b/>
          <w:color w:val="000000"/>
          <w:sz w:val="20"/>
          <w:szCs w:val="20"/>
          <w:shd w:val="clear" w:color="auto" w:fill="FFFFFF"/>
        </w:rPr>
        <w:t>по ефективно управление и председател на НССЕИВ</w:t>
      </w:r>
      <w:r w:rsidRPr="00A7592D">
        <w:rPr>
          <w:rFonts w:ascii="Tahoma" w:hAnsi="Tahoma" w:cs="Tahoma"/>
          <w:b/>
          <w:color w:val="000000"/>
          <w:sz w:val="20"/>
          <w:szCs w:val="20"/>
          <w:shd w:val="clear" w:color="auto" w:fill="FFFFFF"/>
          <w:lang w:val="bg-BG"/>
        </w:rPr>
        <w:t>/ от всички заинтересовани страни- институции и граждански организации за разрешаване на въпроса с осигуряването на лични документи за всеки гражданин на Република България.</w:t>
      </w:r>
    </w:p>
    <w:p w:rsidR="008A23A5" w:rsidRPr="009F589A" w:rsidRDefault="00931A3F" w:rsidP="00AD6AF4">
      <w:pPr>
        <w:pStyle w:val="a3"/>
        <w:numPr>
          <w:ilvl w:val="0"/>
          <w:numId w:val="1"/>
        </w:numPr>
        <w:spacing w:line="276" w:lineRule="auto"/>
        <w:jc w:val="both"/>
        <w:rPr>
          <w:rFonts w:ascii="Tahoma" w:hAnsi="Tahoma" w:cs="Tahoma"/>
          <w:sz w:val="20"/>
          <w:szCs w:val="20"/>
        </w:rPr>
      </w:pPr>
      <w:r>
        <w:rPr>
          <w:rFonts w:ascii="Tahoma" w:hAnsi="Tahoma" w:cs="Tahoma"/>
          <w:sz w:val="20"/>
          <w:szCs w:val="20"/>
          <w:lang w:val="bg-BG"/>
        </w:rPr>
        <w:t>Изпълнението на мерките от Стратегията и НПД не приключва в края на програмния период. Тези процеси трябва да са непрекъснати и да продължават след края на съответния период до приемането на нови програмни документи.</w:t>
      </w:r>
    </w:p>
    <w:p w:rsidR="00E223AF" w:rsidRPr="009F589A" w:rsidRDefault="00E223AF" w:rsidP="00E223AF">
      <w:pPr>
        <w:pStyle w:val="a3"/>
        <w:spacing w:line="276" w:lineRule="auto"/>
        <w:ind w:left="360"/>
        <w:jc w:val="both"/>
        <w:rPr>
          <w:rFonts w:ascii="Tahoma" w:hAnsi="Tahoma" w:cs="Tahoma"/>
          <w:sz w:val="20"/>
          <w:szCs w:val="20"/>
        </w:rPr>
      </w:pPr>
    </w:p>
    <w:p w:rsidR="00BA7DC5" w:rsidRPr="009F589A" w:rsidRDefault="00326DF3" w:rsidP="00326DF3">
      <w:pPr>
        <w:spacing w:after="0" w:line="276" w:lineRule="auto"/>
        <w:jc w:val="both"/>
        <w:rPr>
          <w:rFonts w:ascii="Tahoma" w:hAnsi="Tahoma" w:cs="Tahoma"/>
          <w:sz w:val="20"/>
          <w:szCs w:val="20"/>
          <w:lang w:val="bg-BG"/>
        </w:rPr>
      </w:pPr>
      <w:r w:rsidRPr="009F589A">
        <w:rPr>
          <w:rFonts w:ascii="Tahoma" w:hAnsi="Tahoma" w:cs="Tahoma"/>
          <w:sz w:val="20"/>
          <w:szCs w:val="20"/>
          <w:lang w:val="bg-BG"/>
        </w:rPr>
        <w:t>Лилия Макавеева</w:t>
      </w:r>
    </w:p>
    <w:p w:rsidR="00405E5C" w:rsidRPr="009F589A" w:rsidRDefault="00326DF3" w:rsidP="00AD6AF4">
      <w:pPr>
        <w:spacing w:line="276" w:lineRule="auto"/>
        <w:jc w:val="both"/>
        <w:rPr>
          <w:rFonts w:ascii="Tahoma" w:hAnsi="Tahoma" w:cs="Tahoma"/>
          <w:sz w:val="20"/>
          <w:szCs w:val="20"/>
          <w:lang w:val="bg-BG"/>
        </w:rPr>
      </w:pPr>
      <w:r w:rsidRPr="009F589A">
        <w:rPr>
          <w:rFonts w:ascii="Tahoma" w:hAnsi="Tahoma" w:cs="Tahoma"/>
          <w:sz w:val="20"/>
          <w:szCs w:val="20"/>
          <w:lang w:val="bg-BG"/>
        </w:rPr>
        <w:t xml:space="preserve">Изпълнителен директор на Асоциация Интегро </w:t>
      </w:r>
      <w:r w:rsidR="00E27864" w:rsidRPr="009F589A">
        <w:rPr>
          <w:rFonts w:ascii="Tahoma" w:hAnsi="Tahoma" w:cs="Tahoma"/>
          <w:sz w:val="20"/>
          <w:szCs w:val="20"/>
          <w:lang w:val="bg-BG"/>
        </w:rPr>
        <w:t>– 0899 132 029</w:t>
      </w:r>
    </w:p>
    <w:p w:rsidR="00405E5C" w:rsidRPr="009F589A" w:rsidRDefault="00405E5C" w:rsidP="00405E5C">
      <w:pPr>
        <w:spacing w:after="0" w:line="276" w:lineRule="auto"/>
        <w:jc w:val="both"/>
        <w:rPr>
          <w:rFonts w:ascii="Tahoma" w:hAnsi="Tahoma" w:cs="Tahoma"/>
          <w:sz w:val="20"/>
          <w:szCs w:val="20"/>
          <w:lang w:val="bg-BG"/>
        </w:rPr>
      </w:pPr>
      <w:r w:rsidRPr="009F589A">
        <w:rPr>
          <w:rFonts w:ascii="Tahoma" w:hAnsi="Tahoma" w:cs="Tahoma"/>
          <w:sz w:val="20"/>
          <w:szCs w:val="20"/>
          <w:lang w:val="bg-BG"/>
        </w:rPr>
        <w:t>Даниела Михайлова</w:t>
      </w:r>
    </w:p>
    <w:p w:rsidR="00405DD0" w:rsidRPr="009F589A" w:rsidRDefault="00405E5C" w:rsidP="00AD6AF4">
      <w:pPr>
        <w:spacing w:line="276" w:lineRule="auto"/>
        <w:jc w:val="both"/>
        <w:rPr>
          <w:rFonts w:ascii="Tahoma" w:hAnsi="Tahoma" w:cs="Tahoma"/>
          <w:sz w:val="20"/>
          <w:szCs w:val="20"/>
          <w:lang w:val="bg-BG"/>
        </w:rPr>
      </w:pPr>
      <w:r w:rsidRPr="009F589A">
        <w:rPr>
          <w:rFonts w:ascii="Tahoma" w:hAnsi="Tahoma" w:cs="Tahoma"/>
          <w:sz w:val="20"/>
          <w:szCs w:val="20"/>
          <w:lang w:val="bg-BG"/>
        </w:rPr>
        <w:t>Директор на Сдружение Инициатива за равни възможности</w:t>
      </w:r>
      <w:r w:rsidR="00477483" w:rsidRPr="009F589A">
        <w:rPr>
          <w:rFonts w:ascii="Tahoma" w:hAnsi="Tahoma" w:cs="Tahoma"/>
          <w:sz w:val="20"/>
          <w:szCs w:val="20"/>
          <w:lang w:val="bg-BG"/>
        </w:rPr>
        <w:t xml:space="preserve"> – 088 851 5992</w:t>
      </w:r>
    </w:p>
    <w:p w:rsidR="00405DD0" w:rsidRPr="00E96F70" w:rsidRDefault="00306749" w:rsidP="00AD6AF4">
      <w:pPr>
        <w:spacing w:line="276" w:lineRule="auto"/>
        <w:jc w:val="both"/>
        <w:rPr>
          <w:rFonts w:ascii="Tahoma" w:hAnsi="Tahoma" w:cs="Tahoma"/>
          <w:b/>
          <w:sz w:val="20"/>
          <w:szCs w:val="20"/>
          <w:lang w:val="bg-BG"/>
        </w:rPr>
      </w:pPr>
      <w:r w:rsidRPr="00E96F70">
        <w:rPr>
          <w:rFonts w:ascii="Tahoma" w:hAnsi="Tahoma" w:cs="Tahoma"/>
          <w:b/>
          <w:sz w:val="20"/>
          <w:szCs w:val="20"/>
          <w:lang w:val="bg-BG"/>
        </w:rPr>
        <w:lastRenderedPageBreak/>
        <w:t>Организации, подкрепили Становището:</w:t>
      </w:r>
    </w:p>
    <w:p w:rsidR="00306749" w:rsidRDefault="00D904C7" w:rsidP="00282D12">
      <w:pPr>
        <w:pStyle w:val="a3"/>
        <w:numPr>
          <w:ilvl w:val="0"/>
          <w:numId w:val="2"/>
        </w:numPr>
        <w:spacing w:line="276" w:lineRule="auto"/>
        <w:jc w:val="both"/>
        <w:rPr>
          <w:rFonts w:ascii="Tahoma" w:hAnsi="Tahoma" w:cs="Tahoma"/>
          <w:sz w:val="20"/>
          <w:szCs w:val="20"/>
          <w:lang w:val="bg-BG"/>
        </w:rPr>
      </w:pPr>
      <w:r w:rsidRPr="00E96F70">
        <w:rPr>
          <w:rFonts w:ascii="Tahoma" w:hAnsi="Tahoma" w:cs="Tahoma"/>
          <w:sz w:val="20"/>
          <w:szCs w:val="20"/>
          <w:lang w:val="bg-BG"/>
        </w:rPr>
        <w:t xml:space="preserve">Бисер Алеков, </w:t>
      </w:r>
      <w:r w:rsidR="00306749" w:rsidRPr="00E96F70">
        <w:rPr>
          <w:rFonts w:ascii="Tahoma" w:hAnsi="Tahoma" w:cs="Tahoma"/>
          <w:sz w:val="20"/>
          <w:szCs w:val="20"/>
          <w:lang w:val="bg-BG"/>
        </w:rPr>
        <w:t>Асоциация Интегро</w:t>
      </w:r>
      <w:r w:rsidRPr="00E96F70">
        <w:rPr>
          <w:rFonts w:ascii="Tahoma" w:hAnsi="Tahoma" w:cs="Tahoma"/>
          <w:sz w:val="20"/>
          <w:szCs w:val="20"/>
          <w:lang w:val="bg-BG"/>
        </w:rPr>
        <w:t>, Разград</w:t>
      </w:r>
    </w:p>
    <w:p w:rsidR="004F5E95" w:rsidRPr="004F5E95" w:rsidRDefault="004F5E95" w:rsidP="004F5E95">
      <w:pPr>
        <w:pStyle w:val="a3"/>
        <w:numPr>
          <w:ilvl w:val="0"/>
          <w:numId w:val="2"/>
        </w:numPr>
        <w:rPr>
          <w:rFonts w:ascii="Tahoma" w:hAnsi="Tahoma" w:cs="Tahoma"/>
          <w:sz w:val="20"/>
          <w:szCs w:val="20"/>
          <w:lang w:val="bg-BG"/>
        </w:rPr>
      </w:pPr>
      <w:r w:rsidRPr="004F5E95">
        <w:rPr>
          <w:rFonts w:ascii="Tahoma" w:hAnsi="Tahoma" w:cs="Tahoma"/>
          <w:sz w:val="20"/>
          <w:szCs w:val="20"/>
          <w:lang w:val="bg-BG"/>
        </w:rPr>
        <w:t>професор Ивайло Търнев, Национална Мрежа на Здравните Медиатори</w:t>
      </w:r>
    </w:p>
    <w:p w:rsidR="00D904C7" w:rsidRPr="00E96F70" w:rsidRDefault="00D904C7" w:rsidP="00282D12">
      <w:pPr>
        <w:pStyle w:val="a3"/>
        <w:numPr>
          <w:ilvl w:val="0"/>
          <w:numId w:val="2"/>
        </w:numPr>
        <w:spacing w:line="276" w:lineRule="auto"/>
        <w:jc w:val="both"/>
        <w:rPr>
          <w:rFonts w:ascii="Tahoma" w:hAnsi="Tahoma" w:cs="Tahoma"/>
          <w:sz w:val="20"/>
          <w:szCs w:val="20"/>
          <w:lang w:val="bg-BG"/>
        </w:rPr>
      </w:pPr>
      <w:r w:rsidRPr="00E96F70">
        <w:rPr>
          <w:rFonts w:ascii="Tahoma" w:hAnsi="Tahoma" w:cs="Tahoma"/>
          <w:sz w:val="20"/>
          <w:szCs w:val="20"/>
          <w:lang w:val="bg-BG"/>
        </w:rPr>
        <w:t>Даниела Михайлова, СНЦ „Инициатива за равни възможности“, София</w:t>
      </w:r>
    </w:p>
    <w:p w:rsidR="00306749" w:rsidRPr="00E96F70" w:rsidRDefault="00306749" w:rsidP="00282D12">
      <w:pPr>
        <w:pStyle w:val="a3"/>
        <w:numPr>
          <w:ilvl w:val="0"/>
          <w:numId w:val="2"/>
        </w:numPr>
        <w:spacing w:line="276" w:lineRule="auto"/>
        <w:jc w:val="both"/>
        <w:rPr>
          <w:rFonts w:ascii="Tahoma" w:hAnsi="Tahoma" w:cs="Tahoma"/>
          <w:sz w:val="20"/>
          <w:szCs w:val="20"/>
          <w:lang w:val="bg-BG"/>
        </w:rPr>
      </w:pPr>
      <w:r w:rsidRPr="00E96F70">
        <w:rPr>
          <w:rFonts w:ascii="Tahoma" w:hAnsi="Tahoma" w:cs="Tahoma"/>
          <w:sz w:val="20"/>
          <w:szCs w:val="20"/>
          <w:lang w:val="bg-BG"/>
        </w:rPr>
        <w:t>Д-р Стефан Панайотов, Фондация „Здравето на ромите“, Сливен</w:t>
      </w:r>
    </w:p>
    <w:p w:rsidR="0093371A" w:rsidRPr="00E96F70" w:rsidRDefault="0093371A" w:rsidP="00282D12">
      <w:pPr>
        <w:pStyle w:val="a3"/>
        <w:numPr>
          <w:ilvl w:val="0"/>
          <w:numId w:val="2"/>
        </w:numPr>
        <w:spacing w:line="276" w:lineRule="auto"/>
        <w:jc w:val="both"/>
        <w:rPr>
          <w:rFonts w:ascii="Tahoma" w:hAnsi="Tahoma" w:cs="Tahoma"/>
          <w:sz w:val="20"/>
          <w:szCs w:val="20"/>
          <w:lang w:val="bg-BG"/>
        </w:rPr>
      </w:pPr>
      <w:r w:rsidRPr="00E96F70">
        <w:rPr>
          <w:rFonts w:ascii="Tahoma" w:hAnsi="Tahoma" w:cs="Tahoma"/>
          <w:sz w:val="20"/>
          <w:szCs w:val="20"/>
          <w:lang w:val="bg-BG"/>
        </w:rPr>
        <w:t>Инж. Демир Янев, Фондация „Ромска солидарност”, Петрич</w:t>
      </w:r>
    </w:p>
    <w:p w:rsidR="00306749" w:rsidRPr="00E96F70" w:rsidRDefault="00306749" w:rsidP="00282D12">
      <w:pPr>
        <w:pStyle w:val="a3"/>
        <w:numPr>
          <w:ilvl w:val="0"/>
          <w:numId w:val="2"/>
        </w:numPr>
        <w:spacing w:line="276" w:lineRule="auto"/>
        <w:jc w:val="both"/>
        <w:rPr>
          <w:rFonts w:ascii="Tahoma" w:hAnsi="Tahoma" w:cs="Tahoma"/>
          <w:sz w:val="20"/>
          <w:szCs w:val="20"/>
          <w:lang w:val="bg-BG"/>
        </w:rPr>
      </w:pPr>
      <w:r w:rsidRPr="00E96F70">
        <w:rPr>
          <w:rFonts w:ascii="Tahoma" w:hAnsi="Tahoma" w:cs="Tahoma"/>
          <w:sz w:val="20"/>
          <w:szCs w:val="20"/>
          <w:lang w:val="bg-BG"/>
        </w:rPr>
        <w:t xml:space="preserve">Николай Николов, </w:t>
      </w:r>
      <w:r w:rsidR="0093371A" w:rsidRPr="00E96F70">
        <w:rPr>
          <w:rFonts w:ascii="Tahoma" w:hAnsi="Tahoma" w:cs="Tahoma"/>
          <w:sz w:val="20"/>
          <w:szCs w:val="20"/>
          <w:lang w:val="bg-BG"/>
        </w:rPr>
        <w:t>Център за стратегии по проблемите на малцинствата – Варна</w:t>
      </w:r>
    </w:p>
    <w:p w:rsidR="00306749" w:rsidRPr="00E96F70" w:rsidRDefault="00306749" w:rsidP="00282D12">
      <w:pPr>
        <w:pStyle w:val="a3"/>
        <w:numPr>
          <w:ilvl w:val="0"/>
          <w:numId w:val="2"/>
        </w:numPr>
        <w:spacing w:line="276" w:lineRule="auto"/>
        <w:jc w:val="both"/>
        <w:rPr>
          <w:rFonts w:ascii="Tahoma" w:hAnsi="Tahoma" w:cs="Tahoma"/>
          <w:sz w:val="20"/>
          <w:szCs w:val="20"/>
          <w:lang w:val="bg-BG"/>
        </w:rPr>
      </w:pPr>
      <w:r w:rsidRPr="00E96F70">
        <w:rPr>
          <w:rFonts w:ascii="Tahoma" w:hAnsi="Tahoma" w:cs="Tahoma"/>
          <w:sz w:val="20"/>
          <w:szCs w:val="20"/>
          <w:lang w:val="bg-BG"/>
        </w:rPr>
        <w:t>Юксел Яшаров, Сдружение „Слънце за всеки“, Пещера</w:t>
      </w:r>
    </w:p>
    <w:p w:rsidR="00286398" w:rsidRPr="00E96F70" w:rsidRDefault="00286398" w:rsidP="00286398">
      <w:pPr>
        <w:pStyle w:val="a3"/>
        <w:numPr>
          <w:ilvl w:val="0"/>
          <w:numId w:val="2"/>
        </w:numPr>
        <w:spacing w:line="276" w:lineRule="auto"/>
        <w:jc w:val="both"/>
        <w:rPr>
          <w:rFonts w:ascii="Tahoma" w:hAnsi="Tahoma" w:cs="Tahoma"/>
          <w:sz w:val="20"/>
          <w:szCs w:val="20"/>
          <w:lang w:val="bg-BG"/>
        </w:rPr>
      </w:pPr>
      <w:r w:rsidRPr="00E96F70">
        <w:rPr>
          <w:rFonts w:ascii="Tahoma" w:hAnsi="Tahoma" w:cs="Tahoma"/>
          <w:sz w:val="20"/>
          <w:szCs w:val="20"/>
          <w:lang w:val="bg-BG"/>
        </w:rPr>
        <w:t>Иван Петров Иванов, председател на  УС на СНЦ „МАГ- Ботевград“</w:t>
      </w:r>
    </w:p>
    <w:p w:rsidR="00D904C7" w:rsidRPr="00E96F70" w:rsidRDefault="00804B7A" w:rsidP="00282D12">
      <w:pPr>
        <w:pStyle w:val="a3"/>
        <w:numPr>
          <w:ilvl w:val="0"/>
          <w:numId w:val="2"/>
        </w:numPr>
        <w:spacing w:line="276" w:lineRule="auto"/>
        <w:jc w:val="both"/>
        <w:rPr>
          <w:rFonts w:ascii="Tahoma" w:hAnsi="Tahoma" w:cs="Tahoma"/>
          <w:sz w:val="20"/>
          <w:szCs w:val="20"/>
          <w:lang w:val="bg-BG"/>
        </w:rPr>
      </w:pPr>
      <w:r w:rsidRPr="00E96F70">
        <w:rPr>
          <w:rFonts w:ascii="Tahoma" w:hAnsi="Tahoma" w:cs="Tahoma"/>
          <w:sz w:val="20"/>
          <w:szCs w:val="20"/>
        </w:rPr>
        <w:t>Метин Шефкет, СНЦ “Народно Читалище Рома - Вазово 2007”</w:t>
      </w:r>
      <w:r w:rsidRPr="00E96F70">
        <w:rPr>
          <w:rFonts w:ascii="Tahoma" w:hAnsi="Tahoma" w:cs="Tahoma"/>
          <w:sz w:val="20"/>
          <w:szCs w:val="20"/>
          <w:lang w:val="bg-BG"/>
        </w:rPr>
        <w:t xml:space="preserve">, </w:t>
      </w:r>
      <w:r w:rsidR="00584DEC" w:rsidRPr="00E96F70">
        <w:rPr>
          <w:rFonts w:ascii="Tahoma" w:hAnsi="Tahoma" w:cs="Tahoma"/>
          <w:sz w:val="20"/>
          <w:szCs w:val="20"/>
          <w:lang w:val="bg-BG"/>
        </w:rPr>
        <w:t xml:space="preserve">община </w:t>
      </w:r>
      <w:r w:rsidRPr="00E96F70">
        <w:rPr>
          <w:rFonts w:ascii="Tahoma" w:hAnsi="Tahoma" w:cs="Tahoma"/>
          <w:sz w:val="20"/>
          <w:szCs w:val="20"/>
          <w:lang w:val="bg-BG"/>
        </w:rPr>
        <w:t>Исперих</w:t>
      </w:r>
    </w:p>
    <w:p w:rsidR="00245E18" w:rsidRPr="00E96F70" w:rsidRDefault="005A7FA7" w:rsidP="00282D12">
      <w:pPr>
        <w:pStyle w:val="a3"/>
        <w:numPr>
          <w:ilvl w:val="0"/>
          <w:numId w:val="2"/>
        </w:numPr>
        <w:jc w:val="both"/>
        <w:rPr>
          <w:rFonts w:ascii="Tahoma" w:hAnsi="Tahoma" w:cs="Tahoma"/>
          <w:sz w:val="20"/>
          <w:szCs w:val="20"/>
        </w:rPr>
      </w:pPr>
      <w:r w:rsidRPr="00E96F70">
        <w:rPr>
          <w:rFonts w:ascii="Tahoma" w:hAnsi="Tahoma" w:cs="Tahoma"/>
          <w:sz w:val="20"/>
          <w:szCs w:val="20"/>
        </w:rPr>
        <w:t>Венцислава Исмаил</w:t>
      </w:r>
      <w:r w:rsidR="000918B0" w:rsidRPr="00E96F70">
        <w:rPr>
          <w:rFonts w:ascii="Tahoma" w:hAnsi="Tahoma" w:cs="Tahoma"/>
          <w:sz w:val="20"/>
          <w:szCs w:val="20"/>
        </w:rPr>
        <w:t>ова, Сдружение "МАГ - Каспичан"</w:t>
      </w:r>
      <w:r w:rsidRPr="00E96F70">
        <w:rPr>
          <w:rFonts w:ascii="Tahoma" w:hAnsi="Tahoma" w:cs="Tahoma"/>
          <w:sz w:val="20"/>
          <w:szCs w:val="20"/>
        </w:rPr>
        <w:t>, Каспичан</w:t>
      </w:r>
    </w:p>
    <w:p w:rsidR="00EF1E11" w:rsidRPr="00E96F70" w:rsidRDefault="00EF1E11" w:rsidP="00282D12">
      <w:pPr>
        <w:pStyle w:val="a3"/>
        <w:numPr>
          <w:ilvl w:val="0"/>
          <w:numId w:val="2"/>
        </w:numPr>
        <w:jc w:val="both"/>
        <w:rPr>
          <w:rFonts w:ascii="Tahoma" w:hAnsi="Tahoma" w:cs="Tahoma"/>
          <w:sz w:val="20"/>
          <w:szCs w:val="20"/>
        </w:rPr>
      </w:pPr>
      <w:r w:rsidRPr="00E96F70">
        <w:rPr>
          <w:rFonts w:ascii="Tahoma" w:hAnsi="Tahoma" w:cs="Tahoma"/>
          <w:sz w:val="20"/>
          <w:szCs w:val="20"/>
          <w:lang w:val="bg-BG"/>
        </w:rPr>
        <w:t>Веселин Алеков, Сдружение „Амаре пхала“, община Кубрат</w:t>
      </w:r>
    </w:p>
    <w:p w:rsidR="002F42EE" w:rsidRPr="00E96F70" w:rsidRDefault="002F42EE" w:rsidP="00282D12">
      <w:pPr>
        <w:pStyle w:val="a3"/>
        <w:numPr>
          <w:ilvl w:val="0"/>
          <w:numId w:val="2"/>
        </w:numPr>
        <w:jc w:val="both"/>
        <w:rPr>
          <w:rFonts w:ascii="Tahoma" w:hAnsi="Tahoma" w:cs="Tahoma"/>
          <w:sz w:val="20"/>
          <w:szCs w:val="20"/>
        </w:rPr>
      </w:pPr>
      <w:r w:rsidRPr="00E96F70">
        <w:rPr>
          <w:rFonts w:ascii="Tahoma" w:hAnsi="Tahoma" w:cs="Tahoma"/>
          <w:sz w:val="20"/>
          <w:szCs w:val="20"/>
        </w:rPr>
        <w:t>Адриан Ангелов - Експерт по ЕДВ към Община Ботевград</w:t>
      </w:r>
    </w:p>
    <w:p w:rsidR="000918B0" w:rsidRPr="00E96F70" w:rsidRDefault="00787FB6" w:rsidP="00282D12">
      <w:pPr>
        <w:pStyle w:val="a3"/>
        <w:numPr>
          <w:ilvl w:val="0"/>
          <w:numId w:val="2"/>
        </w:numPr>
        <w:jc w:val="both"/>
        <w:rPr>
          <w:rFonts w:ascii="Tahoma" w:hAnsi="Tahoma" w:cs="Tahoma"/>
          <w:sz w:val="20"/>
          <w:szCs w:val="20"/>
          <w:lang w:val="bg-BG"/>
        </w:rPr>
      </w:pPr>
      <w:r w:rsidRPr="00E96F70">
        <w:rPr>
          <w:rFonts w:ascii="Tahoma" w:hAnsi="Tahoma" w:cs="Tahoma"/>
          <w:sz w:val="20"/>
          <w:szCs w:val="20"/>
          <w:lang w:val="bg-BG"/>
        </w:rPr>
        <w:t xml:space="preserve">Милена Маринова, </w:t>
      </w:r>
      <w:r w:rsidRPr="00E96F70">
        <w:rPr>
          <w:rFonts w:ascii="Tahoma" w:hAnsi="Tahoma" w:cs="Tahoma"/>
          <w:sz w:val="20"/>
          <w:szCs w:val="20"/>
        </w:rPr>
        <w:t> СДРУЖЕНИЕ "МАГ-ВЕЛИКИ ПРЕСЛАВ"</w:t>
      </w:r>
      <w:r w:rsidR="00005451" w:rsidRPr="00E96F70">
        <w:rPr>
          <w:rFonts w:ascii="Tahoma" w:hAnsi="Tahoma" w:cs="Tahoma"/>
          <w:sz w:val="20"/>
          <w:szCs w:val="20"/>
          <w:lang w:val="bg-BG"/>
        </w:rPr>
        <w:t>, гр. Велики Преслав</w:t>
      </w:r>
    </w:p>
    <w:p w:rsidR="00005451" w:rsidRPr="00E96F70" w:rsidRDefault="00005451" w:rsidP="00282D12">
      <w:pPr>
        <w:pStyle w:val="a3"/>
        <w:numPr>
          <w:ilvl w:val="0"/>
          <w:numId w:val="2"/>
        </w:numPr>
        <w:jc w:val="both"/>
        <w:rPr>
          <w:rFonts w:ascii="Tahoma" w:hAnsi="Tahoma" w:cs="Tahoma"/>
          <w:sz w:val="20"/>
          <w:szCs w:val="20"/>
          <w:lang w:val="bg-BG"/>
        </w:rPr>
      </w:pPr>
      <w:r w:rsidRPr="00E96F70">
        <w:rPr>
          <w:rFonts w:ascii="Tahoma" w:hAnsi="Tahoma" w:cs="Tahoma"/>
          <w:sz w:val="20"/>
          <w:szCs w:val="20"/>
          <w:lang w:val="bg-BG"/>
        </w:rPr>
        <w:t>Мирена Бочева, Сдружение „Майчин Център Алтернатива“, гр. Бяла Слатина</w:t>
      </w:r>
    </w:p>
    <w:p w:rsidR="00674594" w:rsidRPr="00E96F70" w:rsidRDefault="00674594" w:rsidP="00282D12">
      <w:pPr>
        <w:pStyle w:val="a3"/>
        <w:numPr>
          <w:ilvl w:val="0"/>
          <w:numId w:val="2"/>
        </w:numPr>
        <w:jc w:val="both"/>
        <w:rPr>
          <w:rFonts w:ascii="Tahoma" w:hAnsi="Tahoma" w:cs="Tahoma"/>
          <w:sz w:val="20"/>
          <w:szCs w:val="20"/>
          <w:lang w:val="bg-BG"/>
        </w:rPr>
      </w:pPr>
      <w:r w:rsidRPr="00E96F70">
        <w:rPr>
          <w:rFonts w:ascii="Tahoma" w:hAnsi="Tahoma" w:cs="Tahoma"/>
          <w:sz w:val="20"/>
          <w:szCs w:val="20"/>
          <w:lang w:val="bg-BG"/>
        </w:rPr>
        <w:t xml:space="preserve">Кадрин Хасанов, Постоянна Ромска Конференция, България </w:t>
      </w:r>
    </w:p>
    <w:p w:rsidR="00674594" w:rsidRPr="00E96F70" w:rsidRDefault="00674594" w:rsidP="00282D12">
      <w:pPr>
        <w:pStyle w:val="a3"/>
        <w:numPr>
          <w:ilvl w:val="0"/>
          <w:numId w:val="2"/>
        </w:numPr>
        <w:jc w:val="both"/>
        <w:rPr>
          <w:rFonts w:ascii="Tahoma" w:hAnsi="Tahoma" w:cs="Tahoma"/>
          <w:sz w:val="20"/>
          <w:szCs w:val="20"/>
          <w:lang w:val="bg-BG"/>
        </w:rPr>
      </w:pPr>
      <w:r w:rsidRPr="00E96F70">
        <w:rPr>
          <w:rFonts w:ascii="Tahoma" w:hAnsi="Tahoma" w:cs="Tahoma"/>
          <w:sz w:val="20"/>
          <w:szCs w:val="20"/>
          <w:lang w:val="bg-BG"/>
        </w:rPr>
        <w:t>Мюзеям Али, Сдружение „Хаячи“, гр. Нови Пазар</w:t>
      </w:r>
    </w:p>
    <w:p w:rsidR="00B12F26" w:rsidRPr="00E96F70" w:rsidRDefault="00B12F26" w:rsidP="00282D12">
      <w:pPr>
        <w:pStyle w:val="a3"/>
        <w:numPr>
          <w:ilvl w:val="0"/>
          <w:numId w:val="2"/>
        </w:numPr>
        <w:jc w:val="both"/>
        <w:rPr>
          <w:rFonts w:ascii="Tahoma" w:hAnsi="Tahoma" w:cs="Tahoma"/>
          <w:sz w:val="20"/>
          <w:szCs w:val="20"/>
          <w:lang w:val="bg-BG"/>
        </w:rPr>
      </w:pPr>
      <w:r w:rsidRPr="00E96F70">
        <w:rPr>
          <w:rFonts w:ascii="Tahoma" w:hAnsi="Tahoma" w:cs="Tahoma"/>
          <w:sz w:val="20"/>
          <w:szCs w:val="20"/>
          <w:lang w:val="bg-BG"/>
        </w:rPr>
        <w:t>Ангел Симеонов, „Местна Активна Група“ – град Велинград</w:t>
      </w:r>
    </w:p>
    <w:p w:rsidR="00B12F26" w:rsidRPr="00E96F70" w:rsidRDefault="00E460B1" w:rsidP="00282D12">
      <w:pPr>
        <w:pStyle w:val="a3"/>
        <w:numPr>
          <w:ilvl w:val="0"/>
          <w:numId w:val="2"/>
        </w:numPr>
        <w:jc w:val="both"/>
        <w:rPr>
          <w:rFonts w:ascii="Tahoma" w:hAnsi="Tahoma" w:cs="Tahoma"/>
          <w:sz w:val="20"/>
          <w:szCs w:val="20"/>
          <w:lang w:val="bg-BG"/>
        </w:rPr>
      </w:pPr>
      <w:r w:rsidRPr="00E96F70">
        <w:rPr>
          <w:rFonts w:ascii="Tahoma" w:hAnsi="Tahoma" w:cs="Tahoma"/>
          <w:sz w:val="20"/>
          <w:szCs w:val="20"/>
        </w:rPr>
        <w:t>Диню Иванов, Сдружение "РО-МАГ СУНГУРЛАРЕ"</w:t>
      </w:r>
      <w:r w:rsidR="00584DEC" w:rsidRPr="00E96F70">
        <w:rPr>
          <w:rFonts w:ascii="Tahoma" w:hAnsi="Tahoma" w:cs="Tahoma"/>
          <w:sz w:val="20"/>
          <w:szCs w:val="20"/>
          <w:lang w:val="bg-BG"/>
        </w:rPr>
        <w:t>, община Сунгурларе</w:t>
      </w:r>
      <w:r w:rsidRPr="00E96F70">
        <w:rPr>
          <w:rFonts w:ascii="Tahoma" w:hAnsi="Tahoma" w:cs="Tahoma"/>
          <w:sz w:val="20"/>
          <w:szCs w:val="20"/>
        </w:rPr>
        <w:t> </w:t>
      </w:r>
    </w:p>
    <w:p w:rsidR="004A1CAB" w:rsidRPr="00E96F70" w:rsidRDefault="00E0232B" w:rsidP="004A1CAB">
      <w:pPr>
        <w:pStyle w:val="a3"/>
        <w:numPr>
          <w:ilvl w:val="0"/>
          <w:numId w:val="2"/>
        </w:numPr>
        <w:jc w:val="both"/>
        <w:rPr>
          <w:rFonts w:ascii="Tahoma" w:hAnsi="Tahoma" w:cs="Tahoma"/>
          <w:sz w:val="20"/>
          <w:szCs w:val="20"/>
          <w:lang w:val="bg-BG"/>
        </w:rPr>
      </w:pPr>
      <w:r w:rsidRPr="00E96F70">
        <w:rPr>
          <w:rFonts w:ascii="Tahoma" w:hAnsi="Tahoma" w:cs="Tahoma"/>
          <w:sz w:val="20"/>
          <w:szCs w:val="20"/>
          <w:lang w:val="bg-BG"/>
        </w:rPr>
        <w:t>Сашо Йорданов,</w:t>
      </w:r>
      <w:r w:rsidR="004A1CAB" w:rsidRPr="00E96F70">
        <w:rPr>
          <w:rFonts w:ascii="Tahoma" w:hAnsi="Tahoma" w:cs="Tahoma"/>
          <w:sz w:val="20"/>
          <w:szCs w:val="20"/>
          <w:lang w:val="bg-BG"/>
        </w:rPr>
        <w:t xml:space="preserve"> председател на С</w:t>
      </w:r>
      <w:r w:rsidRPr="00E96F70">
        <w:rPr>
          <w:rFonts w:ascii="Tahoma" w:hAnsi="Tahoma" w:cs="Tahoma"/>
          <w:sz w:val="20"/>
          <w:szCs w:val="20"/>
          <w:lang w:val="bg-BG"/>
        </w:rPr>
        <w:t>дружение "Майчин Ц</w:t>
      </w:r>
      <w:r w:rsidR="004A1CAB" w:rsidRPr="00E96F70">
        <w:rPr>
          <w:rFonts w:ascii="Tahoma" w:hAnsi="Tahoma" w:cs="Tahoma"/>
          <w:sz w:val="20"/>
          <w:szCs w:val="20"/>
          <w:lang w:val="bg-BG"/>
        </w:rPr>
        <w:t>ентър - Надежда", гр. Сливен</w:t>
      </w:r>
    </w:p>
    <w:p w:rsidR="00D337AB" w:rsidRPr="00E96F70" w:rsidRDefault="00D337AB" w:rsidP="00D337AB">
      <w:pPr>
        <w:pStyle w:val="a3"/>
        <w:numPr>
          <w:ilvl w:val="0"/>
          <w:numId w:val="2"/>
        </w:numPr>
        <w:jc w:val="both"/>
        <w:rPr>
          <w:rFonts w:ascii="Tahoma" w:hAnsi="Tahoma" w:cs="Tahoma"/>
          <w:sz w:val="20"/>
          <w:szCs w:val="20"/>
          <w:lang w:val="bg-BG"/>
        </w:rPr>
      </w:pPr>
      <w:r w:rsidRPr="00E96F70">
        <w:rPr>
          <w:rFonts w:ascii="Tahoma" w:hAnsi="Tahoma" w:cs="Tahoma"/>
          <w:sz w:val="20"/>
          <w:szCs w:val="20"/>
          <w:lang w:val="bg-BG"/>
        </w:rPr>
        <w:t>Жеман Хасан, председател на Сдружение „Партньорство в действие“, Варна</w:t>
      </w:r>
    </w:p>
    <w:p w:rsidR="00005451" w:rsidRPr="0053155C" w:rsidRDefault="00D337AB" w:rsidP="00D337AB">
      <w:pPr>
        <w:pStyle w:val="a3"/>
        <w:numPr>
          <w:ilvl w:val="0"/>
          <w:numId w:val="2"/>
        </w:numPr>
        <w:jc w:val="both"/>
        <w:rPr>
          <w:rFonts w:ascii="Tahoma" w:hAnsi="Tahoma" w:cs="Tahoma"/>
          <w:sz w:val="20"/>
          <w:szCs w:val="20"/>
          <w:lang w:val="bg-BG"/>
        </w:rPr>
      </w:pPr>
      <w:r w:rsidRPr="00E96F70">
        <w:rPr>
          <w:rFonts w:ascii="Tahoma" w:hAnsi="Tahoma" w:cs="Tahoma"/>
          <w:sz w:val="20"/>
          <w:szCs w:val="20"/>
        </w:rPr>
        <w:t xml:space="preserve">адв. Маряна Борисова, координатор „Национална мрежа на ромските юристи и студенти по право“ </w:t>
      </w:r>
    </w:p>
    <w:sectPr w:rsidR="00005451" w:rsidRPr="0053155C" w:rsidSect="00267B65">
      <w:headerReference w:type="default" r:id="rId7"/>
      <w:footerReference w:type="default" r:id="rId8"/>
      <w:pgSz w:w="11906" w:h="16838"/>
      <w:pgMar w:top="1440" w:right="991" w:bottom="709" w:left="1440" w:header="284" w:footer="1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1B0" w:rsidRDefault="003301B0" w:rsidP="00BA7DC5">
      <w:pPr>
        <w:spacing w:after="0" w:line="240" w:lineRule="auto"/>
      </w:pPr>
      <w:r>
        <w:separator/>
      </w:r>
    </w:p>
  </w:endnote>
  <w:endnote w:type="continuationSeparator" w:id="0">
    <w:p w:rsidR="003301B0" w:rsidRDefault="003301B0" w:rsidP="00BA7D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1184256"/>
      <w:docPartObj>
        <w:docPartGallery w:val="Page Numbers (Bottom of Page)"/>
        <w:docPartUnique/>
      </w:docPartObj>
    </w:sdtPr>
    <w:sdtEndPr>
      <w:rPr>
        <w:noProof/>
      </w:rPr>
    </w:sdtEndPr>
    <w:sdtContent>
      <w:p w:rsidR="006370F0" w:rsidRDefault="006370F0">
        <w:pPr>
          <w:pStyle w:val="aa"/>
          <w:jc w:val="right"/>
        </w:pPr>
        <w:fldSimple w:instr=" PAGE   \* MERGEFORMAT ">
          <w:r w:rsidR="00A7592D">
            <w:rPr>
              <w:noProof/>
            </w:rPr>
            <w:t>11</w:t>
          </w:r>
        </w:fldSimple>
      </w:p>
    </w:sdtContent>
  </w:sdt>
  <w:p w:rsidR="006370F0" w:rsidRDefault="006370F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1B0" w:rsidRDefault="003301B0" w:rsidP="00BA7DC5">
      <w:pPr>
        <w:spacing w:after="0" w:line="240" w:lineRule="auto"/>
      </w:pPr>
      <w:r>
        <w:separator/>
      </w:r>
    </w:p>
  </w:footnote>
  <w:footnote w:type="continuationSeparator" w:id="0">
    <w:p w:rsidR="003301B0" w:rsidRDefault="003301B0" w:rsidP="00BA7D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1" w:type="dxa"/>
      <w:tblInd w:w="-709" w:type="dxa"/>
      <w:tblLook w:val="04A0"/>
    </w:tblPr>
    <w:tblGrid>
      <w:gridCol w:w="4253"/>
      <w:gridCol w:w="2518"/>
      <w:gridCol w:w="2580"/>
    </w:tblGrid>
    <w:tr w:rsidR="006370F0" w:rsidRPr="009674FF" w:rsidTr="00535758">
      <w:tc>
        <w:tcPr>
          <w:tcW w:w="4253" w:type="dxa"/>
          <w:tcBorders>
            <w:top w:val="single" w:sz="4" w:space="0" w:color="FFFFFF"/>
            <w:left w:val="single" w:sz="4" w:space="0" w:color="FFFFFF"/>
            <w:bottom w:val="single" w:sz="4" w:space="0" w:color="FFFFFF"/>
            <w:right w:val="single" w:sz="4" w:space="0" w:color="FFFFFF"/>
          </w:tcBorders>
        </w:tcPr>
        <w:p w:rsidR="006370F0" w:rsidRPr="009674FF" w:rsidRDefault="006370F0" w:rsidP="009674FF">
          <w:pPr>
            <w:tabs>
              <w:tab w:val="left" w:pos="2145"/>
            </w:tabs>
            <w:spacing w:after="0" w:line="360" w:lineRule="auto"/>
            <w:rPr>
              <w:rFonts w:ascii="Garamond" w:hAnsi="Garamond" w:cs="Tahoma"/>
              <w:b/>
              <w:sz w:val="18"/>
              <w:szCs w:val="24"/>
            </w:rPr>
          </w:pPr>
          <w:r w:rsidRPr="009674FF">
            <w:rPr>
              <w:rFonts w:ascii="Garamond" w:hAnsi="Garamond" w:cs="Tahoma"/>
              <w:b/>
              <w:noProof/>
              <w:sz w:val="18"/>
              <w:szCs w:val="24"/>
              <w:lang w:val="bg-BG" w:eastAsia="bg-BG"/>
            </w:rPr>
            <w:drawing>
              <wp:anchor distT="0" distB="0" distL="114300" distR="114300" simplePos="0" relativeHeight="251659264" behindDoc="0" locked="0" layoutInCell="1" allowOverlap="1">
                <wp:simplePos x="0" y="0"/>
                <wp:positionH relativeFrom="column">
                  <wp:posOffset>0</wp:posOffset>
                </wp:positionH>
                <wp:positionV relativeFrom="paragraph">
                  <wp:posOffset>-72390</wp:posOffset>
                </wp:positionV>
                <wp:extent cx="1838325" cy="447675"/>
                <wp:effectExtent l="0" t="0" r="9525" b="952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38325" cy="447675"/>
                        </a:xfrm>
                        <a:prstGeom prst="rect">
                          <a:avLst/>
                        </a:prstGeom>
                        <a:noFill/>
                        <a:ln>
                          <a:noFill/>
                        </a:ln>
                      </pic:spPr>
                    </pic:pic>
                  </a:graphicData>
                </a:graphic>
              </wp:anchor>
            </w:drawing>
          </w:r>
        </w:p>
        <w:p w:rsidR="006370F0" w:rsidRPr="009674FF" w:rsidRDefault="006370F0" w:rsidP="009674FF">
          <w:pPr>
            <w:tabs>
              <w:tab w:val="left" w:pos="2145"/>
            </w:tabs>
            <w:spacing w:after="0" w:line="360" w:lineRule="auto"/>
            <w:rPr>
              <w:rFonts w:ascii="Garamond" w:hAnsi="Garamond" w:cs="Tahoma"/>
              <w:b/>
              <w:sz w:val="18"/>
              <w:szCs w:val="24"/>
              <w:lang w:val="en-US"/>
            </w:rPr>
          </w:pPr>
        </w:p>
        <w:p w:rsidR="006370F0" w:rsidRPr="009674FF" w:rsidRDefault="006370F0" w:rsidP="009674FF">
          <w:pPr>
            <w:tabs>
              <w:tab w:val="left" w:pos="2145"/>
            </w:tabs>
            <w:spacing w:after="0" w:line="360" w:lineRule="auto"/>
            <w:rPr>
              <w:rFonts w:ascii="Garamond" w:hAnsi="Garamond" w:cs="Tahoma"/>
              <w:b/>
              <w:sz w:val="18"/>
              <w:szCs w:val="24"/>
              <w:lang w:val="en-US"/>
            </w:rPr>
          </w:pPr>
        </w:p>
      </w:tc>
      <w:tc>
        <w:tcPr>
          <w:tcW w:w="2518" w:type="dxa"/>
          <w:tcBorders>
            <w:top w:val="single" w:sz="4" w:space="0" w:color="FFFFFF"/>
            <w:left w:val="single" w:sz="4" w:space="0" w:color="FFFFFF"/>
            <w:bottom w:val="single" w:sz="4" w:space="0" w:color="FFFFFF"/>
            <w:right w:val="single" w:sz="4" w:space="0" w:color="FFFFFF"/>
          </w:tcBorders>
        </w:tcPr>
        <w:p w:rsidR="006370F0" w:rsidRPr="009674FF" w:rsidRDefault="006370F0" w:rsidP="009674FF">
          <w:pPr>
            <w:tabs>
              <w:tab w:val="left" w:pos="2145"/>
            </w:tabs>
            <w:spacing w:after="0"/>
            <w:rPr>
              <w:rFonts w:ascii="Garamond" w:hAnsi="Garamond" w:cs="Tahoma"/>
              <w:b/>
              <w:sz w:val="18"/>
              <w:szCs w:val="24"/>
              <w:lang w:val="en-US"/>
            </w:rPr>
          </w:pPr>
          <w:r w:rsidRPr="009674FF">
            <w:rPr>
              <w:rFonts w:ascii="Garamond" w:hAnsi="Garamond" w:cs="Tahoma"/>
              <w:b/>
              <w:sz w:val="18"/>
              <w:szCs w:val="24"/>
              <w:lang w:val="en-US"/>
            </w:rPr>
            <w:t>7200 Razgrad</w:t>
          </w:r>
        </w:p>
        <w:p w:rsidR="006370F0" w:rsidRPr="009674FF" w:rsidRDefault="006370F0" w:rsidP="009674FF">
          <w:pPr>
            <w:tabs>
              <w:tab w:val="left" w:pos="2145"/>
            </w:tabs>
            <w:spacing w:after="0"/>
            <w:rPr>
              <w:rFonts w:ascii="Garamond" w:hAnsi="Garamond" w:cs="Tahoma"/>
              <w:b/>
              <w:sz w:val="18"/>
              <w:szCs w:val="24"/>
              <w:lang w:val="en-US"/>
            </w:rPr>
          </w:pPr>
          <w:r w:rsidRPr="009674FF">
            <w:rPr>
              <w:rFonts w:ascii="Garamond" w:hAnsi="Garamond" w:cs="Tahoma"/>
              <w:b/>
              <w:sz w:val="18"/>
              <w:szCs w:val="24"/>
              <w:lang w:val="en-US"/>
            </w:rPr>
            <w:t>4”Osam”str.</w:t>
          </w:r>
        </w:p>
        <w:p w:rsidR="006370F0" w:rsidRPr="009674FF" w:rsidRDefault="006370F0" w:rsidP="009674FF">
          <w:pPr>
            <w:tabs>
              <w:tab w:val="left" w:pos="2145"/>
            </w:tabs>
            <w:spacing w:after="0"/>
            <w:rPr>
              <w:rFonts w:ascii="Garamond" w:hAnsi="Garamond" w:cs="Tahoma"/>
              <w:b/>
              <w:sz w:val="18"/>
              <w:szCs w:val="24"/>
              <w:lang w:val="en-US"/>
            </w:rPr>
          </w:pPr>
          <w:r w:rsidRPr="009674FF">
            <w:rPr>
              <w:rFonts w:ascii="Garamond" w:hAnsi="Garamond" w:cs="Tahoma"/>
              <w:b/>
              <w:sz w:val="18"/>
              <w:szCs w:val="24"/>
              <w:lang w:val="en-US"/>
            </w:rPr>
            <w:t xml:space="preserve">Bulgaria </w:t>
          </w:r>
        </w:p>
      </w:tc>
      <w:tc>
        <w:tcPr>
          <w:tcW w:w="2580" w:type="dxa"/>
          <w:tcBorders>
            <w:top w:val="single" w:sz="4" w:space="0" w:color="FFFFFF"/>
            <w:left w:val="single" w:sz="4" w:space="0" w:color="FFFFFF"/>
            <w:bottom w:val="single" w:sz="4" w:space="0" w:color="FFFFFF"/>
            <w:right w:val="single" w:sz="4" w:space="0" w:color="FFFFFF"/>
          </w:tcBorders>
        </w:tcPr>
        <w:p w:rsidR="006370F0" w:rsidRPr="009674FF" w:rsidRDefault="006370F0" w:rsidP="009674FF">
          <w:pPr>
            <w:tabs>
              <w:tab w:val="left" w:pos="2145"/>
            </w:tabs>
            <w:spacing w:after="0"/>
            <w:rPr>
              <w:rFonts w:ascii="Garamond" w:hAnsi="Garamond" w:cs="Tahoma"/>
              <w:b/>
              <w:sz w:val="18"/>
              <w:szCs w:val="24"/>
              <w:lang w:val="fr-FR"/>
            </w:rPr>
          </w:pPr>
          <w:r w:rsidRPr="009674FF">
            <w:rPr>
              <w:rFonts w:ascii="Garamond" w:hAnsi="Garamond" w:cs="Tahoma"/>
              <w:b/>
              <w:sz w:val="18"/>
              <w:szCs w:val="24"/>
              <w:lang w:val="fr-FR"/>
            </w:rPr>
            <w:t>Phone/fax: 00359 84 66 10 26</w:t>
          </w:r>
        </w:p>
        <w:p w:rsidR="006370F0" w:rsidRPr="009674FF" w:rsidRDefault="006370F0" w:rsidP="009674FF">
          <w:pPr>
            <w:tabs>
              <w:tab w:val="left" w:pos="2145"/>
            </w:tabs>
            <w:spacing w:after="0"/>
            <w:rPr>
              <w:rFonts w:ascii="Garamond" w:hAnsi="Garamond" w:cs="Tahoma"/>
              <w:b/>
              <w:sz w:val="18"/>
              <w:szCs w:val="24"/>
              <w:lang w:val="fr-FR"/>
            </w:rPr>
          </w:pPr>
          <w:r w:rsidRPr="009674FF">
            <w:rPr>
              <w:rFonts w:ascii="Garamond" w:hAnsi="Garamond" w:cs="Tahoma"/>
              <w:b/>
              <w:sz w:val="18"/>
              <w:szCs w:val="24"/>
              <w:lang w:val="fr-FR"/>
            </w:rPr>
            <w:t xml:space="preserve">Email: </w:t>
          </w:r>
          <w:hyperlink r:id="rId2" w:history="1">
            <w:r w:rsidRPr="009674FF">
              <w:rPr>
                <w:rFonts w:ascii="Garamond" w:hAnsi="Garamond" w:cs="Tahoma"/>
                <w:b/>
                <w:color w:val="0000FF"/>
                <w:sz w:val="18"/>
                <w:szCs w:val="24"/>
                <w:u w:val="single"/>
                <w:lang w:val="fr-FR"/>
              </w:rPr>
              <w:t>info@integrobg.org</w:t>
            </w:r>
          </w:hyperlink>
        </w:p>
        <w:p w:rsidR="006370F0" w:rsidRPr="009674FF" w:rsidRDefault="006370F0" w:rsidP="009674FF">
          <w:pPr>
            <w:tabs>
              <w:tab w:val="left" w:pos="2145"/>
            </w:tabs>
            <w:spacing w:after="0"/>
            <w:rPr>
              <w:rFonts w:ascii="Garamond" w:hAnsi="Garamond" w:cs="Tahoma"/>
              <w:b/>
              <w:sz w:val="18"/>
              <w:szCs w:val="24"/>
              <w:lang w:val="en-US"/>
            </w:rPr>
          </w:pPr>
          <w:r w:rsidRPr="009674FF">
            <w:rPr>
              <w:rFonts w:ascii="Garamond" w:hAnsi="Garamond" w:cs="Tahoma"/>
              <w:b/>
              <w:sz w:val="18"/>
              <w:szCs w:val="24"/>
              <w:lang w:val="en-US"/>
            </w:rPr>
            <w:t>www.integrobg.org</w:t>
          </w:r>
        </w:p>
      </w:tc>
    </w:tr>
  </w:tbl>
  <w:p w:rsidR="006370F0" w:rsidRDefault="006370F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213EEA"/>
    <w:multiLevelType w:val="hybridMultilevel"/>
    <w:tmpl w:val="D0BEB5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601D7CEC"/>
    <w:multiLevelType w:val="hybridMultilevel"/>
    <w:tmpl w:val="56B28238"/>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AD6AF4"/>
    <w:rsid w:val="00005451"/>
    <w:rsid w:val="00055F6F"/>
    <w:rsid w:val="000918B0"/>
    <w:rsid w:val="00097552"/>
    <w:rsid w:val="000B7672"/>
    <w:rsid w:val="000E5EA3"/>
    <w:rsid w:val="00122231"/>
    <w:rsid w:val="00137346"/>
    <w:rsid w:val="0014264D"/>
    <w:rsid w:val="001464B2"/>
    <w:rsid w:val="001548DC"/>
    <w:rsid w:val="00167ECE"/>
    <w:rsid w:val="00181029"/>
    <w:rsid w:val="00192813"/>
    <w:rsid w:val="001A5563"/>
    <w:rsid w:val="001D0E21"/>
    <w:rsid w:val="001F1F8E"/>
    <w:rsid w:val="001F5C54"/>
    <w:rsid w:val="00203312"/>
    <w:rsid w:val="00243B9D"/>
    <w:rsid w:val="00245E18"/>
    <w:rsid w:val="00266CDE"/>
    <w:rsid w:val="00267B65"/>
    <w:rsid w:val="00272679"/>
    <w:rsid w:val="00281AA1"/>
    <w:rsid w:val="00281DF8"/>
    <w:rsid w:val="00282D12"/>
    <w:rsid w:val="00284E9E"/>
    <w:rsid w:val="00286398"/>
    <w:rsid w:val="00291796"/>
    <w:rsid w:val="002A0DC2"/>
    <w:rsid w:val="002A4128"/>
    <w:rsid w:val="002B219D"/>
    <w:rsid w:val="002C1E33"/>
    <w:rsid w:val="002D7482"/>
    <w:rsid w:val="002E4859"/>
    <w:rsid w:val="002F42EE"/>
    <w:rsid w:val="00306749"/>
    <w:rsid w:val="0030750C"/>
    <w:rsid w:val="00323571"/>
    <w:rsid w:val="00326DF3"/>
    <w:rsid w:val="003301B0"/>
    <w:rsid w:val="0035195D"/>
    <w:rsid w:val="0035566A"/>
    <w:rsid w:val="00385FCE"/>
    <w:rsid w:val="00390D7D"/>
    <w:rsid w:val="003C0DF0"/>
    <w:rsid w:val="00405DD0"/>
    <w:rsid w:val="00405E5C"/>
    <w:rsid w:val="004259CC"/>
    <w:rsid w:val="00452A0F"/>
    <w:rsid w:val="004533BC"/>
    <w:rsid w:val="00461DC7"/>
    <w:rsid w:val="00477483"/>
    <w:rsid w:val="00494AE3"/>
    <w:rsid w:val="004A1CAB"/>
    <w:rsid w:val="004C21E7"/>
    <w:rsid w:val="004C4F58"/>
    <w:rsid w:val="004C687A"/>
    <w:rsid w:val="004D787C"/>
    <w:rsid w:val="004F3EA2"/>
    <w:rsid w:val="004F5E95"/>
    <w:rsid w:val="005057ED"/>
    <w:rsid w:val="0053155C"/>
    <w:rsid w:val="005317DE"/>
    <w:rsid w:val="00535758"/>
    <w:rsid w:val="00536DEC"/>
    <w:rsid w:val="005403F2"/>
    <w:rsid w:val="005548C8"/>
    <w:rsid w:val="00556D82"/>
    <w:rsid w:val="0056016F"/>
    <w:rsid w:val="0056470A"/>
    <w:rsid w:val="00584DEC"/>
    <w:rsid w:val="00591418"/>
    <w:rsid w:val="005A7FA7"/>
    <w:rsid w:val="005E0974"/>
    <w:rsid w:val="005E5924"/>
    <w:rsid w:val="005F3CA2"/>
    <w:rsid w:val="005F622B"/>
    <w:rsid w:val="0061507C"/>
    <w:rsid w:val="006370F0"/>
    <w:rsid w:val="00651325"/>
    <w:rsid w:val="00656E94"/>
    <w:rsid w:val="00674594"/>
    <w:rsid w:val="006778CB"/>
    <w:rsid w:val="00680CFA"/>
    <w:rsid w:val="006842EE"/>
    <w:rsid w:val="006A702C"/>
    <w:rsid w:val="006B18DA"/>
    <w:rsid w:val="006D26AF"/>
    <w:rsid w:val="006F686D"/>
    <w:rsid w:val="006F7C1B"/>
    <w:rsid w:val="007417FF"/>
    <w:rsid w:val="00743B5A"/>
    <w:rsid w:val="0077565D"/>
    <w:rsid w:val="00787FB6"/>
    <w:rsid w:val="00795BA2"/>
    <w:rsid w:val="007B3088"/>
    <w:rsid w:val="00804B7A"/>
    <w:rsid w:val="00806907"/>
    <w:rsid w:val="00843D00"/>
    <w:rsid w:val="00857174"/>
    <w:rsid w:val="008642CA"/>
    <w:rsid w:val="008646A4"/>
    <w:rsid w:val="00880A8A"/>
    <w:rsid w:val="00882059"/>
    <w:rsid w:val="008A23A5"/>
    <w:rsid w:val="00931A3F"/>
    <w:rsid w:val="0093371A"/>
    <w:rsid w:val="00950C28"/>
    <w:rsid w:val="00951D5F"/>
    <w:rsid w:val="009657CF"/>
    <w:rsid w:val="009674FF"/>
    <w:rsid w:val="00976C32"/>
    <w:rsid w:val="00981D76"/>
    <w:rsid w:val="00983C85"/>
    <w:rsid w:val="009D742B"/>
    <w:rsid w:val="009F589A"/>
    <w:rsid w:val="00A03939"/>
    <w:rsid w:val="00A23B60"/>
    <w:rsid w:val="00A3647F"/>
    <w:rsid w:val="00A42577"/>
    <w:rsid w:val="00A43729"/>
    <w:rsid w:val="00A61753"/>
    <w:rsid w:val="00A7592D"/>
    <w:rsid w:val="00A77588"/>
    <w:rsid w:val="00A81645"/>
    <w:rsid w:val="00A84170"/>
    <w:rsid w:val="00A909E1"/>
    <w:rsid w:val="00AA132E"/>
    <w:rsid w:val="00AA2AAD"/>
    <w:rsid w:val="00AA6B83"/>
    <w:rsid w:val="00AC5A83"/>
    <w:rsid w:val="00AD6AF4"/>
    <w:rsid w:val="00AE00D9"/>
    <w:rsid w:val="00AF629E"/>
    <w:rsid w:val="00AF6E5C"/>
    <w:rsid w:val="00AF72EE"/>
    <w:rsid w:val="00B10140"/>
    <w:rsid w:val="00B12F26"/>
    <w:rsid w:val="00B2025D"/>
    <w:rsid w:val="00B34DB4"/>
    <w:rsid w:val="00B506F0"/>
    <w:rsid w:val="00B6603E"/>
    <w:rsid w:val="00B7252B"/>
    <w:rsid w:val="00B72BED"/>
    <w:rsid w:val="00BA7DC5"/>
    <w:rsid w:val="00BC3101"/>
    <w:rsid w:val="00BE3BB5"/>
    <w:rsid w:val="00BE51CA"/>
    <w:rsid w:val="00C0242A"/>
    <w:rsid w:val="00C05C55"/>
    <w:rsid w:val="00C073FD"/>
    <w:rsid w:val="00C12D9E"/>
    <w:rsid w:val="00C44C84"/>
    <w:rsid w:val="00C458B2"/>
    <w:rsid w:val="00C63778"/>
    <w:rsid w:val="00C63D69"/>
    <w:rsid w:val="00CB5781"/>
    <w:rsid w:val="00CE3C4A"/>
    <w:rsid w:val="00CF7991"/>
    <w:rsid w:val="00D17817"/>
    <w:rsid w:val="00D244E9"/>
    <w:rsid w:val="00D254B4"/>
    <w:rsid w:val="00D337AB"/>
    <w:rsid w:val="00D45518"/>
    <w:rsid w:val="00D467CD"/>
    <w:rsid w:val="00D47112"/>
    <w:rsid w:val="00D904C7"/>
    <w:rsid w:val="00DA1B4C"/>
    <w:rsid w:val="00DA20C1"/>
    <w:rsid w:val="00DA790A"/>
    <w:rsid w:val="00DC19AC"/>
    <w:rsid w:val="00DC1E21"/>
    <w:rsid w:val="00DC3310"/>
    <w:rsid w:val="00DD0A00"/>
    <w:rsid w:val="00E0232B"/>
    <w:rsid w:val="00E223AF"/>
    <w:rsid w:val="00E27864"/>
    <w:rsid w:val="00E42FEB"/>
    <w:rsid w:val="00E460B1"/>
    <w:rsid w:val="00E53355"/>
    <w:rsid w:val="00E65D07"/>
    <w:rsid w:val="00E710BE"/>
    <w:rsid w:val="00E76649"/>
    <w:rsid w:val="00E96F70"/>
    <w:rsid w:val="00EE57B4"/>
    <w:rsid w:val="00EF114A"/>
    <w:rsid w:val="00EF1E11"/>
    <w:rsid w:val="00F02941"/>
    <w:rsid w:val="00F03068"/>
    <w:rsid w:val="00F305F8"/>
    <w:rsid w:val="00F31D85"/>
    <w:rsid w:val="00F372CF"/>
    <w:rsid w:val="00F57616"/>
    <w:rsid w:val="00F67056"/>
    <w:rsid w:val="00F91F8D"/>
    <w:rsid w:val="00FA0AFD"/>
    <w:rsid w:val="00FB61FF"/>
    <w:rsid w:val="00FD2301"/>
    <w:rsid w:val="00FD746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AF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7DC5"/>
    <w:pPr>
      <w:ind w:left="720"/>
      <w:contextualSpacing/>
    </w:pPr>
  </w:style>
  <w:style w:type="paragraph" w:styleId="a4">
    <w:name w:val="footnote text"/>
    <w:basedOn w:val="a"/>
    <w:link w:val="a5"/>
    <w:uiPriority w:val="99"/>
    <w:semiHidden/>
    <w:unhideWhenUsed/>
    <w:rsid w:val="00BA7DC5"/>
    <w:pPr>
      <w:spacing w:after="0" w:line="240" w:lineRule="auto"/>
    </w:pPr>
    <w:rPr>
      <w:sz w:val="20"/>
      <w:szCs w:val="20"/>
    </w:rPr>
  </w:style>
  <w:style w:type="character" w:customStyle="1" w:styleId="a5">
    <w:name w:val="Текст под линия Знак"/>
    <w:basedOn w:val="a0"/>
    <w:link w:val="a4"/>
    <w:uiPriority w:val="99"/>
    <w:semiHidden/>
    <w:rsid w:val="00BA7DC5"/>
    <w:rPr>
      <w:sz w:val="20"/>
      <w:szCs w:val="20"/>
    </w:rPr>
  </w:style>
  <w:style w:type="character" w:styleId="a6">
    <w:name w:val="footnote reference"/>
    <w:basedOn w:val="a0"/>
    <w:uiPriority w:val="99"/>
    <w:semiHidden/>
    <w:unhideWhenUsed/>
    <w:rsid w:val="00BA7DC5"/>
    <w:rPr>
      <w:vertAlign w:val="superscript"/>
    </w:rPr>
  </w:style>
  <w:style w:type="character" w:styleId="a7">
    <w:name w:val="Hyperlink"/>
    <w:basedOn w:val="a0"/>
    <w:uiPriority w:val="99"/>
    <w:unhideWhenUsed/>
    <w:rsid w:val="00BA7DC5"/>
    <w:rPr>
      <w:color w:val="0563C1" w:themeColor="hyperlink"/>
      <w:u w:val="single"/>
    </w:rPr>
  </w:style>
  <w:style w:type="paragraph" w:styleId="a8">
    <w:name w:val="header"/>
    <w:basedOn w:val="a"/>
    <w:link w:val="a9"/>
    <w:uiPriority w:val="99"/>
    <w:unhideWhenUsed/>
    <w:rsid w:val="001464B2"/>
    <w:pPr>
      <w:tabs>
        <w:tab w:val="center" w:pos="4513"/>
        <w:tab w:val="right" w:pos="9026"/>
      </w:tabs>
      <w:spacing w:after="0" w:line="240" w:lineRule="auto"/>
    </w:pPr>
  </w:style>
  <w:style w:type="character" w:customStyle="1" w:styleId="a9">
    <w:name w:val="Горен колонтитул Знак"/>
    <w:basedOn w:val="a0"/>
    <w:link w:val="a8"/>
    <w:uiPriority w:val="99"/>
    <w:rsid w:val="001464B2"/>
  </w:style>
  <w:style w:type="paragraph" w:styleId="aa">
    <w:name w:val="footer"/>
    <w:basedOn w:val="a"/>
    <w:link w:val="ab"/>
    <w:uiPriority w:val="99"/>
    <w:unhideWhenUsed/>
    <w:rsid w:val="001464B2"/>
    <w:pPr>
      <w:tabs>
        <w:tab w:val="center" w:pos="4513"/>
        <w:tab w:val="right" w:pos="9026"/>
      </w:tabs>
      <w:spacing w:after="0" w:line="240" w:lineRule="auto"/>
    </w:pPr>
  </w:style>
  <w:style w:type="character" w:customStyle="1" w:styleId="ab">
    <w:name w:val="Долен колонтитул Знак"/>
    <w:basedOn w:val="a0"/>
    <w:link w:val="aa"/>
    <w:uiPriority w:val="99"/>
    <w:rsid w:val="001464B2"/>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info@integrobg.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11</Pages>
  <Words>5542</Words>
  <Characters>31595</Characters>
  <Application>Microsoft Office Word</Application>
  <DocSecurity>0</DocSecurity>
  <Lines>263</Lines>
  <Paragraphs>74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37063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dc:creator>
  <cp:lastModifiedBy>HP</cp:lastModifiedBy>
  <cp:revision>4</cp:revision>
  <cp:lastPrinted>2022-02-01T07:38:00Z</cp:lastPrinted>
  <dcterms:created xsi:type="dcterms:W3CDTF">2022-04-07T08:53:00Z</dcterms:created>
  <dcterms:modified xsi:type="dcterms:W3CDTF">2022-04-07T10:22:00Z</dcterms:modified>
</cp:coreProperties>
</file>